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3F" w:rsidRDefault="00B9403F" w:rsidP="00B9403F">
      <w:pPr>
        <w:ind w:right="50" w:firstLine="11160"/>
        <w:jc w:val="both"/>
        <w:rPr>
          <w:szCs w:val="28"/>
        </w:rPr>
      </w:pPr>
      <w:r>
        <w:rPr>
          <w:b/>
          <w:szCs w:val="28"/>
        </w:rPr>
        <w:t>ЗАТВЕРДЖЕНО</w:t>
      </w:r>
      <w:r>
        <w:rPr>
          <w:szCs w:val="28"/>
        </w:rPr>
        <w:t xml:space="preserve"> </w:t>
      </w:r>
    </w:p>
    <w:p w:rsidR="00B9403F" w:rsidRDefault="00B9403F" w:rsidP="00B9403F">
      <w:pPr>
        <w:ind w:firstLine="11160"/>
        <w:jc w:val="both"/>
        <w:rPr>
          <w:szCs w:val="28"/>
        </w:rPr>
      </w:pPr>
      <w:r>
        <w:rPr>
          <w:szCs w:val="28"/>
        </w:rPr>
        <w:t xml:space="preserve">рішенням Комітету </w:t>
      </w:r>
    </w:p>
    <w:p w:rsidR="00B9403F" w:rsidRDefault="00B9403F" w:rsidP="00B9403F">
      <w:pPr>
        <w:ind w:firstLine="11160"/>
        <w:jc w:val="both"/>
        <w:rPr>
          <w:szCs w:val="28"/>
        </w:rPr>
      </w:pPr>
      <w:r>
        <w:rPr>
          <w:szCs w:val="28"/>
        </w:rPr>
        <w:t>від 27 січня  2016 року</w:t>
      </w:r>
    </w:p>
    <w:p w:rsidR="00B9403F" w:rsidRDefault="00B9403F" w:rsidP="00B9403F">
      <w:pPr>
        <w:ind w:firstLine="11160"/>
        <w:jc w:val="both"/>
        <w:rPr>
          <w:b/>
          <w:szCs w:val="28"/>
        </w:rPr>
      </w:pPr>
      <w:r>
        <w:rPr>
          <w:szCs w:val="28"/>
        </w:rPr>
        <w:t>(протокол № 38)</w:t>
      </w:r>
    </w:p>
    <w:p w:rsidR="00B9403F" w:rsidRDefault="00B9403F" w:rsidP="00B9403F">
      <w:pPr>
        <w:jc w:val="center"/>
        <w:rPr>
          <w:b/>
          <w:szCs w:val="28"/>
        </w:rPr>
      </w:pPr>
    </w:p>
    <w:p w:rsidR="00B9403F" w:rsidRDefault="00B9403F" w:rsidP="00B9403F">
      <w:pPr>
        <w:jc w:val="center"/>
        <w:rPr>
          <w:b/>
          <w:szCs w:val="28"/>
        </w:rPr>
      </w:pPr>
    </w:p>
    <w:p w:rsidR="00B9403F" w:rsidRDefault="00B9403F" w:rsidP="00B9403F">
      <w:pPr>
        <w:jc w:val="center"/>
        <w:rPr>
          <w:b/>
          <w:szCs w:val="28"/>
        </w:rPr>
      </w:pPr>
      <w:r>
        <w:rPr>
          <w:b/>
          <w:szCs w:val="28"/>
        </w:rPr>
        <w:t>П Л А Н</w:t>
      </w:r>
    </w:p>
    <w:p w:rsidR="00B9403F" w:rsidRDefault="00B9403F" w:rsidP="00B9403F">
      <w:pPr>
        <w:jc w:val="center"/>
        <w:rPr>
          <w:b/>
          <w:szCs w:val="28"/>
        </w:rPr>
      </w:pPr>
      <w:r>
        <w:rPr>
          <w:b/>
          <w:szCs w:val="28"/>
        </w:rPr>
        <w:t xml:space="preserve">роботи Комітету Верховної Ради України з питань соціальної політики, зайнятості та пенсійного забезпечення </w:t>
      </w:r>
    </w:p>
    <w:p w:rsidR="00B9403F" w:rsidRDefault="00B9403F" w:rsidP="00B9403F">
      <w:pPr>
        <w:jc w:val="center"/>
        <w:rPr>
          <w:b/>
          <w:szCs w:val="28"/>
        </w:rPr>
      </w:pPr>
      <w:r>
        <w:rPr>
          <w:b/>
          <w:szCs w:val="28"/>
        </w:rPr>
        <w:t>на лютий – липень 2016 року (четверта сесія Верховної Ради України восьмого скликання)</w:t>
      </w:r>
    </w:p>
    <w:p w:rsidR="00B9403F" w:rsidRDefault="00B9403F" w:rsidP="00B9403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480"/>
        <w:gridCol w:w="1800"/>
        <w:gridCol w:w="1980"/>
        <w:gridCol w:w="540"/>
        <w:gridCol w:w="1800"/>
        <w:gridCol w:w="540"/>
        <w:gridCol w:w="1260"/>
      </w:tblGrid>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rPr>
                <w:b/>
              </w:rPr>
            </w:pPr>
          </w:p>
          <w:p w:rsidR="00B9403F" w:rsidRDefault="00B9403F" w:rsidP="007A143D">
            <w:pPr>
              <w:jc w:val="center"/>
              <w:rPr>
                <w:b/>
              </w:rPr>
            </w:pPr>
          </w:p>
          <w:p w:rsidR="00B9403F" w:rsidRDefault="00B9403F" w:rsidP="007A143D">
            <w:pPr>
              <w:jc w:val="center"/>
              <w:rPr>
                <w:b/>
              </w:rPr>
            </w:pPr>
            <w:r>
              <w:rPr>
                <w:b/>
              </w:rPr>
              <w:t>№п/п</w:t>
            </w:r>
          </w:p>
        </w:tc>
        <w:tc>
          <w:tcPr>
            <w:tcW w:w="6480"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rPr>
                <w:b/>
              </w:rPr>
            </w:pPr>
          </w:p>
          <w:p w:rsidR="00B9403F" w:rsidRDefault="00B9403F" w:rsidP="007A143D">
            <w:pPr>
              <w:jc w:val="center"/>
              <w:rPr>
                <w:b/>
              </w:rPr>
            </w:pPr>
          </w:p>
          <w:p w:rsidR="00B9403F" w:rsidRDefault="00B9403F" w:rsidP="007A143D">
            <w:pPr>
              <w:jc w:val="center"/>
              <w:rPr>
                <w:b/>
              </w:rPr>
            </w:pPr>
            <w:r>
              <w:rPr>
                <w:b/>
              </w:rPr>
              <w:t>Питання, які виносяться на розгляд Комітету</w:t>
            </w:r>
          </w:p>
        </w:tc>
        <w:tc>
          <w:tcPr>
            <w:tcW w:w="180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Строки розгляду в Комітеті</w:t>
            </w:r>
          </w:p>
          <w:p w:rsidR="00B9403F" w:rsidRDefault="00B9403F" w:rsidP="007A143D">
            <w:pPr>
              <w:jc w:val="center"/>
            </w:pPr>
            <w:r>
              <w:t>(місяць)</w:t>
            </w:r>
          </w:p>
        </w:tc>
        <w:tc>
          <w:tcPr>
            <w:tcW w:w="19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Відповідальні за підготовку члени Комітету</w:t>
            </w:r>
          </w:p>
        </w:tc>
        <w:tc>
          <w:tcPr>
            <w:tcW w:w="2340" w:type="dxa"/>
            <w:gridSpan w:val="2"/>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Відповідальні за підготовку працівники секретаріату Комітету</w:t>
            </w:r>
          </w:p>
        </w:tc>
        <w:tc>
          <w:tcPr>
            <w:tcW w:w="1800" w:type="dxa"/>
            <w:gridSpan w:val="2"/>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 xml:space="preserve">Пропозиції щодо строків розгляду Верховною Радою України </w:t>
            </w:r>
          </w:p>
          <w:p w:rsidR="00B9403F" w:rsidRDefault="00B9403F" w:rsidP="007A143D">
            <w:pPr>
              <w:jc w:val="center"/>
            </w:pPr>
            <w:r>
              <w:t>(місяць)</w:t>
            </w:r>
          </w:p>
        </w:tc>
      </w:tr>
      <w:tr w:rsidR="00B9403F" w:rsidTr="007A143D">
        <w:tc>
          <w:tcPr>
            <w:tcW w:w="1008"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1</w:t>
            </w: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2</w:t>
            </w:r>
          </w:p>
        </w:tc>
        <w:tc>
          <w:tcPr>
            <w:tcW w:w="180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3</w:t>
            </w:r>
          </w:p>
        </w:tc>
        <w:tc>
          <w:tcPr>
            <w:tcW w:w="19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4</w:t>
            </w:r>
          </w:p>
        </w:tc>
        <w:tc>
          <w:tcPr>
            <w:tcW w:w="2340" w:type="dxa"/>
            <w:gridSpan w:val="2"/>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5</w:t>
            </w:r>
          </w:p>
        </w:tc>
        <w:tc>
          <w:tcPr>
            <w:tcW w:w="1800" w:type="dxa"/>
            <w:gridSpan w:val="2"/>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b/>
              </w:rPr>
            </w:pPr>
            <w:r>
              <w:rPr>
                <w:b/>
              </w:rPr>
              <w:t>6</w:t>
            </w:r>
          </w:p>
        </w:tc>
      </w:tr>
      <w:tr w:rsidR="00B9403F" w:rsidTr="007A143D">
        <w:tc>
          <w:tcPr>
            <w:tcW w:w="15408" w:type="dxa"/>
            <w:gridSpan w:val="8"/>
            <w:tcBorders>
              <w:top w:val="single" w:sz="4" w:space="0" w:color="auto"/>
              <w:left w:val="single" w:sz="4" w:space="0" w:color="auto"/>
              <w:bottom w:val="single" w:sz="4" w:space="0" w:color="auto"/>
              <w:right w:val="single" w:sz="4" w:space="0" w:color="auto"/>
            </w:tcBorders>
          </w:tcPr>
          <w:p w:rsidR="00B9403F" w:rsidRDefault="00B9403F" w:rsidP="007A143D">
            <w:pPr>
              <w:jc w:val="center"/>
              <w:rPr>
                <w:b/>
              </w:rPr>
            </w:pPr>
          </w:p>
          <w:p w:rsidR="00B9403F" w:rsidRDefault="00B9403F" w:rsidP="007A143D">
            <w:pPr>
              <w:jc w:val="center"/>
            </w:pPr>
            <w:r>
              <w:rPr>
                <w:b/>
              </w:rPr>
              <w:t xml:space="preserve">Розділ І. Підготовка проектів законодавчих актів на розгляд Верховної Ради України </w:t>
            </w:r>
            <w:r>
              <w:t>(Комітет є головним)</w:t>
            </w:r>
          </w:p>
          <w:p w:rsidR="00B9403F" w:rsidRDefault="00B9403F" w:rsidP="007A143D">
            <w:pPr>
              <w:jc w:val="center"/>
              <w:rPr>
                <w:b/>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пенсійне страхування" щодо стимулювання роботи осіб із числа інвалідів (р. № 0931, н.д. В.Сушкевич)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відновлення порушених пенсійних прав деяких категорій громадян (р. № 1017, н.д. Н.Шуфрич, Н.Королевська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04.02.2015 р.</w:t>
            </w:r>
          </w:p>
          <w:p w:rsidR="00B9403F" w:rsidRDefault="00B9403F" w:rsidP="007A143D">
            <w:pPr>
              <w:keepNext/>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Ковжарова Е.В.</w:t>
            </w:r>
          </w:p>
          <w:p w:rsidR="00B9403F" w:rsidRDefault="00B9403F" w:rsidP="007A143D">
            <w:pPr>
              <w:keepNext/>
              <w:jc w:val="center"/>
              <w:rPr>
                <w:b/>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зміни до Закону України "Про запобігання фінансової катастрофи та створення передумов для економічного зростання в Україні" (щодо відновлення перерахунку пенсій та її підвищення до рівня збільшення заробітної плати за попередній рік з урахуванням рівня інфляції) (р. № 1020, н.д. Н.Королевська, Ю.Павленко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04.03.2015 р. 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Ковжарова Е.В.</w:t>
            </w:r>
          </w:p>
          <w:p w:rsidR="00B9403F" w:rsidRDefault="00B9403F" w:rsidP="007A143D">
            <w:pPr>
              <w:keepNext/>
              <w:jc w:val="center"/>
              <w:rPr>
                <w:b/>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першочергові заходи щодо захисту соціально вразливих громадян від наслідків фінансово-економічної кризи</w:t>
            </w:r>
          </w:p>
          <w:p w:rsidR="00B9403F" w:rsidRDefault="00B9403F" w:rsidP="007A143D">
            <w:pPr>
              <w:jc w:val="both"/>
            </w:pPr>
            <w:r>
              <w:t>(р. № 1022, н.д. О.Долженков, Ю.Воропаєв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04.03.2015 р. 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Ковжарова Е.В.</w:t>
            </w:r>
          </w:p>
          <w:p w:rsidR="00B9403F" w:rsidRDefault="00B9403F" w:rsidP="007A143D">
            <w:pPr>
              <w:keepNext/>
              <w:jc w:val="center"/>
              <w:rPr>
                <w:b/>
                <w:szCs w:val="28"/>
              </w:rPr>
            </w:pPr>
            <w:r>
              <w:rPr>
                <w:szCs w:val="28"/>
              </w:rPr>
              <w:t>Осадчук А.В.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збір та облік єдиного внеску на загальнообов'язкове державне соціальне страхування" (щодо створення умов реалізації права на працю) (р. № 1023, н.д. Д.Шпенов)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22.03.2015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відновлення фінансування соціальних виплат жителям Донецької та Луганської областей (р. № 1027, н.д. Н.Королевська, Ю. Павленко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04.02.2015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пенсійне забезпечення" (щодо надання педагогічним та іншим категоріям працівників можливості працювати на своїх посадах після отримання пенсії за вислугу років) (р. № 1034, н.д. С.Міщенко, В.Развадовський)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04.02.2015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пенсійне страхування" (про підвищення розміру пенсійного забезпечення за понаднормовий страховий стаж) (р. № 1040, н.д. С.Міщенко, В.Развадовський)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04.02.2015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136 Кодексу законів про працю України (щодо забезпечення захисту заробітної плати від необгрунтованих відрахувань та недопущення порушення принципу презумпції невинуватості працівника у питанні покладення на працівника матеріальної відповідальності) (р. № 1043, н.д. С.Міщенко)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04.02.2015 р. 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keepNext/>
              <w:jc w:val="center"/>
              <w:rPr>
                <w:b/>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матеріальної відповідальності роботодавця перед працівником за порушення строків виплати заробітної плати та інших виплат, що належать працівнику) (р. № 1047, н.д. С.Міщенко, В.Развадовський)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04.02.2015 р. 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Закону України "Про збір та облік єдиного внеску на загальнообов'язкове державне </w:t>
            </w:r>
            <w:r>
              <w:lastRenderedPageBreak/>
              <w:t>соціальне страхування" щодо дерегулювання у сфері загальнообов'язкового державного соціального страхування (р. № 1060, н.д. О.Кужель)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lastRenderedPageBreak/>
              <w:t>03.06.2015 р.</w:t>
            </w:r>
          </w:p>
          <w:p w:rsidR="00B9403F" w:rsidRDefault="00B9403F" w:rsidP="007A143D">
            <w:pPr>
              <w:shd w:val="clear" w:color="auto" w:fill="FFFFFF"/>
              <w:jc w:val="center"/>
              <w:textAlignment w:val="baseline"/>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lastRenderedPageBreak/>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lastRenderedPageBreak/>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збір та облік єдиного внеску на загальнообов'язкове державне соціальне страхування" (щодо створення умов для детенізації роботи малого підприємництва) (р. № 1060-1, н.д. О.Продан, О.Бєлькова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03.06.2015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збір та облік єдиного внеску на загальнообов'язкове державне соціальне страхування" (щодо зменшення розміру єдиного внеску на загальнообов'язкове державне соціальне страхування) (р. № 1060-2, н.д. Ю.Дерев’янко, І.Суслова)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03.06.2015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Пропозиції Президента до Закону "Про внесення змін до Закону України "Про загальнообов'язкове державне пенсійне страхування" щодо удосконалення пенсійного забезпечення" (р. № 1086 , н.д. Ю.Шухевич)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18.03.2015 р.</w:t>
            </w:r>
          </w:p>
          <w:p w:rsidR="00B9403F" w:rsidRDefault="00B9403F" w:rsidP="007A143D">
            <w:pPr>
              <w:shd w:val="clear" w:color="auto" w:fill="FFFFFF"/>
              <w:jc w:val="center"/>
              <w:textAlignment w:val="baseline"/>
              <w:rPr>
                <w:szCs w:val="28"/>
              </w:rPr>
            </w:pPr>
            <w:r>
              <w:t>відхилити Пропозиції Президента  та прийняти зазначений Закон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скасування привілеїв у пенсійному забезпеченні (р. № 1087, н.д. Ю.Шухевич)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09.12.2015 р.</w:t>
            </w:r>
          </w:p>
          <w:p w:rsidR="00B9403F" w:rsidRDefault="00B9403F" w:rsidP="007A143D">
            <w:pPr>
              <w:shd w:val="clear" w:color="auto" w:fill="FFFFFF"/>
              <w:jc w:val="center"/>
              <w:textAlignment w:val="baseline"/>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зміни до статті 1 Закону України "Про пенсії за особливі заслуги перед Україною" (щодо нагороджених грамотами Верховної Ради України) (р. № 1191, н.д. Ю.Бублик, Ю.Левченко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02.09.2015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заходи щодо ліквідації дефіциту бюджету Пенсійного фонду України (р. № 1205 , н.д. М. Головко, Ю.Бублик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04.03.2015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пенсії за особливі заслуги перед Україною" щодо скасування додаткових пенсій народним депутатам та деяким іншим категоріям осіб (р. № 1239, н.д. А.Іллєнко, М.Головко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22.04.2015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соціальних гарантій педагогічним, медичним і фармацевтичним працівникам, які працюють в сільській місцевості (р. № 1273, н.д. В.Ничипоренко, А.Шипко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22.04.2015 р. 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дотримання принципу соціальної справедливості в пенсійному забезпеченні) (р. № 1279, н.д. В.Ничипоренко)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01.07.2015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державну соціальну допомогу малозабезпеченим сім'ям" щодо запобігання корупції, надання додаткових гарантій захисту та зменшення кількості документів для отримання допомоги (р. № 1302, н.д. С.Івахів, С.Мартиняк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22.04.2015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Осадчук А.В.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розмір прожиткового мінімуму та мінімальної заробітної плати у 2015 році (р. №1304, н.д. В.Бандуров, В.Богуслаєв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15.07.2015 р.</w:t>
            </w:r>
          </w:p>
          <w:p w:rsidR="00B9403F" w:rsidRDefault="00B9403F" w:rsidP="007A143D">
            <w:pPr>
              <w:jc w:val="cente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підтримки молодих працівників, в тому числі тих, які залучені до роботи в селах і селищах) (р. № 1367, н.д. С.Міщенко, В.Атрошенко)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04.02.2015 р.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посилення гарантій для молоді, інвалідів та інших малозахищених верств населення (р. № 1384, н.д. А.Яценко)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16.09.2015 р.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підвищення пенсій працівникам сільськогосподарських підприємств) (р. № 1429, н.д. В.Барвіненко, О.Герега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13.05.2015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врегулювання питання відпустки по догляду за дитиною) (р. № 1430, н.д. В.Барвіненко, О.Герега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ind w:left="-108" w:right="-108"/>
              <w:jc w:val="center"/>
              <w:rPr>
                <w:szCs w:val="28"/>
              </w:rPr>
            </w:pPr>
            <w:r>
              <w:rPr>
                <w:szCs w:val="28"/>
              </w:rPr>
              <w:t>13.05.2015 р.</w:t>
            </w:r>
          </w:p>
          <w:p w:rsidR="00B9403F" w:rsidRDefault="00B9403F" w:rsidP="007A143D">
            <w:pPr>
              <w:ind w:left="-108" w:right="-108"/>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Закону України "Про збір та облік єдиного внеску на загальнообов'язкове державне соціальне страхування" (щодо розширення кола осіб, </w:t>
            </w:r>
            <w:r>
              <w:lastRenderedPageBreak/>
              <w:t>звільнених від сплати єдиного внеску) (р. № 1433, н.д. В.Барвіненко, О.Герега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lastRenderedPageBreak/>
              <w:t>13.05.2015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пенсійного забезпечення</w:t>
            </w:r>
          </w:p>
          <w:p w:rsidR="00B9403F" w:rsidRDefault="00B9403F" w:rsidP="007A143D">
            <w:pPr>
              <w:jc w:val="both"/>
            </w:pPr>
            <w:r>
              <w:t>(р. № 1468, н.д. І.Кириленко)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22.04.2015 р.</w:t>
            </w:r>
          </w:p>
          <w:p w:rsidR="00B9403F" w:rsidRDefault="00B9403F" w:rsidP="007A143D">
            <w:pPr>
              <w:shd w:val="clear" w:color="auto" w:fill="FFFFFF"/>
              <w:jc w:val="center"/>
              <w:textAlignment w:val="baseline"/>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23 Закону України "Про загальнообов'язкове державне соціальне страхування на випадок безробіття" (щодо встановлення підвищеного мінімального розміру допомоги по безробіттю учасникам антитерористичної операції та іншим ветеранам війни) (р. № 1487, н.д. В.Константіновський)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13.05.2015 р.</w:t>
            </w:r>
          </w:p>
          <w:p w:rsidR="00B9403F" w:rsidRDefault="00B9403F" w:rsidP="007A143D">
            <w:pPr>
              <w:shd w:val="clear" w:color="auto" w:fill="FFFFFF"/>
              <w:jc w:val="center"/>
              <w:textAlignment w:val="baseline"/>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деякі питання щодо відновлення втраченого страхового стажу працівникам Олександрійського буровугільного комплексу (щодо відстрочення податкового боргу по податковим зобов'язанням зі сплати страхових внесків на загальнообов'язкове державне пенсійне страхування) (р. № 1508, н.д. А.Кузьменко)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17.06.2015 р.</w:t>
            </w:r>
          </w:p>
          <w:p w:rsidR="00B9403F" w:rsidRDefault="00B9403F" w:rsidP="007A143D">
            <w:pPr>
              <w:shd w:val="clear" w:color="auto" w:fill="FFFFFF"/>
              <w:jc w:val="center"/>
              <w:textAlignment w:val="baseline"/>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зайнятість населення" (щодо працевлаштування молоді) (р. № 1524, н.д. В.Рабінович)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22.04.2015 р. 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щодо стимулювання сплати поточних платежів з єдиного внеску на загальнообов'язкове державне соціальне страхування і погашення заборгованості до Пенсійного фонду України (р. № 1608, н.д. В.Остапчук)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17.06.2015 р.</w:t>
            </w:r>
          </w:p>
          <w:p w:rsidR="00B9403F" w:rsidRDefault="00B9403F" w:rsidP="007A143D">
            <w:pPr>
              <w:shd w:val="clear" w:color="auto" w:fill="FFFFFF"/>
              <w:jc w:val="center"/>
              <w:textAlignment w:val="baseline"/>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Кодексу законів про працю України (щодо випробування при прийнятті на роботу) (р. № 1639, </w:t>
            </w:r>
            <w:r>
              <w:rPr>
                <w:b/>
              </w:rPr>
              <w:t>друге читання</w:t>
            </w:r>
            <w: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17.06.2015 р.</w:t>
            </w:r>
          </w:p>
          <w:p w:rsidR="00B9403F" w:rsidRDefault="00B9403F" w:rsidP="007A143D">
            <w:pPr>
              <w:shd w:val="clear" w:color="auto" w:fill="FFFFFF"/>
              <w:jc w:val="center"/>
              <w:textAlignment w:val="baseline"/>
              <w:rPr>
                <w:szCs w:val="28"/>
              </w:rPr>
            </w:pPr>
            <w:r>
              <w:rPr>
                <w:bCs/>
                <w:szCs w:val="28"/>
              </w:rPr>
              <w:t>в 2-му читанні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Трудового кодексу України (р. № 1658, н.д. В.Гройсман, Л.Денісова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05.11.2015 р. прийнято в І читанні</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Денісова Л.Л.</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зміни до розділу XV "Прикінцеві положення" Закону України "Про загальнообов'язкове державне пенсійне страхування" (щодо поетапного збільшення страхового стажу) (р. № 1663, н.д. В.Литвин)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13.05.2015 р.</w:t>
            </w:r>
          </w:p>
          <w:p w:rsidR="00B9403F" w:rsidRDefault="00B9403F" w:rsidP="007A143D">
            <w:pPr>
              <w:shd w:val="clear" w:color="auto" w:fill="FFFFFF"/>
              <w:jc w:val="center"/>
              <w:textAlignment w:val="baseline"/>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статей 8 та 9 Закону України "Про збір та облік єдиного внеску на загальнообов'язкове державне соціальне страхування" щодо оптимізації нарахувань єдиного соціального внеску та термінів його сплати бюджетними установами(р. № 1712, н.д. А.Євлахов, С.Каплін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16.09.2015 р.</w:t>
            </w:r>
          </w:p>
          <w:p w:rsidR="00B9403F" w:rsidRDefault="00B9403F" w:rsidP="007A143D">
            <w:pPr>
              <w:shd w:val="clear" w:color="auto" w:fill="FFFFFF"/>
              <w:jc w:val="center"/>
              <w:textAlignment w:val="baseline"/>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пенсійне страхування" щодо застосування єдиного показника середньої заробітної плати в Україні для призначення (перерахунку) пенсій(р. № 1713, н.д. Ю.Шухевич)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04.11.2015 р.</w:t>
            </w:r>
          </w:p>
          <w:p w:rsidR="00B9403F" w:rsidRDefault="00B9403F" w:rsidP="007A143D">
            <w:pPr>
              <w:shd w:val="clear" w:color="auto" w:fill="FFFFFF"/>
              <w:jc w:val="center"/>
              <w:textAlignment w:val="baseline"/>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забезпечення рівних соціальних гарантій громадянам України та здійснення соціального забезпечення громадян України на території яких органи державної влади тимчасово не здійснюють або здійснюють не в повному обсязі свої повноваження (р. №1715, н.д. Н.Веселова)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09.12.2015 р.</w:t>
            </w:r>
          </w:p>
          <w:p w:rsidR="00B9403F" w:rsidRDefault="00B9403F" w:rsidP="007A143D">
            <w:pPr>
              <w:shd w:val="clear" w:color="auto" w:fill="FFFFFF"/>
              <w:jc w:val="center"/>
              <w:textAlignment w:val="baseline"/>
              <w:rPr>
                <w:szCs w:val="28"/>
              </w:rPr>
            </w:pPr>
            <w:r>
              <w:rPr>
                <w:szCs w:val="28"/>
              </w:rPr>
              <w:t>підтримано пропозицію автора про відкликання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Прикінцевих положень Закону України "Про внесення змін та визнання такими, що втратили чинність, деяких законодавчих актів України" щодо забезпечення оптимального рівня державного контролю (р. № 1740, н.д. Ю.Левченко)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03.06.2015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пенсійне страхування" (щодо виправлення пенсійної несправедливості при переведенні з одного виду пенсії на інший) (р. №1796 , н.д. С.Міщенко)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13.05.2015 р.</w:t>
            </w:r>
          </w:p>
          <w:p w:rsidR="00B9403F" w:rsidRDefault="00B9403F" w:rsidP="007A143D">
            <w:pPr>
              <w:shd w:val="clear" w:color="auto" w:fill="FFFFFF"/>
              <w:jc w:val="center"/>
              <w:textAlignment w:val="baseline"/>
              <w:rPr>
                <w:szCs w:val="28"/>
              </w:rPr>
            </w:pPr>
            <w: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підвищення рівня народжуваності та престижу батьківства) (р. № 1862, н.д. Л.Гриневич, О.Кондратюк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17.06.2015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відміни посилення фіскального та адміністративного тиску на доходи фізичних осіб (р. № 1877, н.д. О.Продан, О.Кужель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16.09.2015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окремих законів України (щодо пільг на проїзд та фінансової підтримки молоді на селі) (р. № 1885, н.д. С.Міщенко)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17.06.2015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Закону України "Про збір на обов'язкове державне пенсійне страхування" (щодо врегулювання збору з ювелірних виробів) (р. № 1910, </w:t>
            </w:r>
            <w:r>
              <w:rPr>
                <w:b/>
              </w:rPr>
              <w:t>друге читання</w:t>
            </w:r>
            <w: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 xml:space="preserve">03.06.2015 р. </w:t>
            </w:r>
            <w:r>
              <w:rPr>
                <w:bCs/>
                <w:szCs w:val="28"/>
              </w:rPr>
              <w:t>в 2-му читанні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відпусток) (р. № 2027, н.д. О.Герега, А.Шинькович)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03.07.2015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Прикінцевих положень Закону України "Про внесення змін та визнання такими, що втратили чинність, деяких законодавчих актів України" щодо збереження методичних кабінетів (р. № 2056, н.д. О.Герега, А.Шинькович)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13.05.2015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забезпечення своєчасних виплат пенсій та державної соціальної допомоги особам, які залишилися проживати на окремих територіях у районі проведення антитерористичної операції в Донецькій і Луганській областях (р. № 2065, н.д. Л.Денісова, Н.Веселова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04.02.2015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2 Закону України "Про індексацію грошових доходів населення" (щодо повної індексації мінімальної пенсії) (р. № 2090, н.д. М.Ланьо, В.Развадовський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13.05.2015 р. 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зайнятість населення" (щодо додаткових гарантій у сприянні працевлаштування учасників бойових дій) (р. № 2095а, н.д. І.Васюник)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09.12.2015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Закону України "Про державні соціальні стандарти та державні соціальні гарантії" </w:t>
            </w:r>
            <w:r>
              <w:lastRenderedPageBreak/>
              <w:t>(щодо удосконалення системи соціальних стандартів) (р. № 2152а,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lastRenderedPageBreak/>
              <w:t>16.09.2015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lastRenderedPageBreak/>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lastRenderedPageBreak/>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виконання резолюції Парламентської Асамблеї Ради Європи 2028 (2015) "Гуманітарна ситуація щодо українських біженців та переміщених осіб" (р. № 2163, н.д. Н.Королевська, С.Дунаєв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18.03.2015 р. Комітет не визначився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Кодексу законів про працю України в частині захисту прав працівників щодо безпідставного звільнення (р. № 2221, н.д. І.Шурма, Д.Шпенов)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15.07.2015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посилення відповідальності керівників підприємств, установ, організацій за недодержання вимог законодавства стосовно збереження за працівниками, призваними на військову службу за призовом під час мобілізації, на особливий період, місця роботи, посади і виплати компенсації середнього заробітку (р. № 2222а,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07.10.2015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8 Закону України "Про збір та облік єдиного внеску на загальнообов'язкове державне соціальне страхування" (р. № 2228а, н.д. О.Дроздик)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15.07.2015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деяких питань забезпечення захисту трудових прав людини та добросовісної конкуренції між роботодавцями) (р. № 2233, н.д. О.Черненко)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07.10.2015 р. 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Кодексу законів про працю України щодо створення рівних умов для реалізації прав працівників, які виховують дітей або доглядають за хворим членом сім'ї (р. № 2235, н.д. А.Шипко)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07.10.2015 р.</w:t>
            </w:r>
          </w:p>
          <w:p w:rsidR="00B9403F" w:rsidRDefault="00B9403F" w:rsidP="007A143D">
            <w:pPr>
              <w:shd w:val="clear" w:color="auto" w:fill="FFFFFF"/>
              <w:jc w:val="center"/>
              <w:textAlignment w:val="baseline"/>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прожитковий мінімум" (щодо удосконалення порядку формування розміру прожиткового мінімуму) (р. № 2238, н.д. С.Каплін)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22.04.2015 р. Комітет не визначився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прожитковий мінімум" щодо удосконалення процедури формування споживчого кошика і визначення прожиткового мінімуму (р. № 2238-1, н.д. Н.Королевська, Ю.Солод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22.04.2015 р.</w:t>
            </w:r>
          </w:p>
          <w:p w:rsidR="00B9403F" w:rsidRDefault="00B9403F" w:rsidP="007A143D">
            <w:pPr>
              <w:jc w:val="cente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збір та облік єдиного внеску на загальнообов'язкове державне соціальне страхування" (щодо єдиного внеску для суб'єктів господарювання, в яких працюють інваліди) (р. № 2243, н.д. О.Юринець)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01.07.2015 р.</w:t>
            </w:r>
          </w:p>
          <w:p w:rsidR="00B9403F" w:rsidRDefault="00B9403F" w:rsidP="007A143D">
            <w:pPr>
              <w:shd w:val="clear" w:color="auto" w:fill="FFFFFF"/>
              <w:jc w:val="center"/>
              <w:textAlignment w:val="baseline"/>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надання соціальних послуг) (р. № 2245, н.д. М.Лаврик)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03.06.2015 р.</w:t>
            </w:r>
          </w:p>
          <w:p w:rsidR="00B9403F" w:rsidRDefault="00B9403F" w:rsidP="007A143D">
            <w:pPr>
              <w:shd w:val="clear" w:color="auto" w:fill="FFFFFF"/>
              <w:jc w:val="center"/>
              <w:textAlignment w:val="baseline"/>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уточнення правових норм, що врегульовують питання визначення категорій осіб, які підлягають загальнообов'язковому державному пенсійному страхуванню) (р. № 2274а, н.д. Д.Андрійєвський, С.Куніцин)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16.09.2015 р.</w:t>
            </w:r>
          </w:p>
          <w:p w:rsidR="00B9403F" w:rsidRDefault="00B9403F" w:rsidP="007A143D">
            <w:pPr>
              <w:jc w:val="center"/>
              <w:rPr>
                <w:szCs w:val="28"/>
              </w:rPr>
            </w:pPr>
            <w:r>
              <w:rPr>
                <w:szCs w:val="28"/>
              </w:rPr>
              <w:t>за основу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збір та облік єдиного внеску на загальнообов'язкове державне соціальне страхування" (щодо сплати підприємствами внеску за місцем їх розташування) (р. № 2281, н.д. С.Міщенко)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02.09.2015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захисту прав працівника на вільне обрання банківської установи для отримання заробітної плати) (р. № 2287а, н.д. І.Луценко, Я.Маркевич)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07.10.2015 р. врахувати положення в проекті №2287а-1</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захисту прав особи на вільне обрання банківської установи для отримання заробітної плати, пенсії, інших виплат та заходів для економії коштів бюджетних установ, державних і комунальних підприємств) (р. № 2287а-1, н.д. М.Довбенко, О.Жолобецький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07.10.2015 р.</w:t>
            </w:r>
          </w:p>
          <w:p w:rsidR="00B9403F" w:rsidRDefault="00B9403F" w:rsidP="007A143D">
            <w:pPr>
              <w:jc w:val="cente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деяких законодавчих актів України (щодо встановлення мінімальної питомої ваги </w:t>
            </w:r>
            <w:r>
              <w:lastRenderedPageBreak/>
              <w:t>заробітної плати у структурі собівартості) (р. № 2332а, н.д. О.Дроздик)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lastRenderedPageBreak/>
              <w:t>21.10.2015 р.</w:t>
            </w:r>
          </w:p>
          <w:p w:rsidR="00B9403F" w:rsidRDefault="00B9403F" w:rsidP="007A143D">
            <w:pPr>
              <w:jc w:val="center"/>
            </w:pPr>
            <w: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73 Кодексу законів про працю України (щодо виключення з переліку святкових днів 2 травня - Дня міжнародної солідарності трудящих) (р. № 2344, н.д. М.Томенко)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23.11.2015 р. Комітет не визначився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Кодексу законів про працю України (щодо упорядкування відзначення святкових днів) (р. № 2344-1, н.д. В.Балога)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23.11.2015 р. 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заходи із забезпечення погашення заборгованості по заробітній платі (р. №2369, Л.Денісова, Н.Королевьска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13.05.2015 р. за основу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забезпечення виконання повноважень законно обраними представниками територіальної громади, які досягли пенсійного віку) (р. № 2391а, н.д. М.Бурбак)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02.09.2015 р. за основу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пенсійне забезпечення" (щодо відновлення права отримання пенсії працівникам, яким вона призначається на пільгових умовах) (р. № 2405, н.д. А.Шипко, О.Біловол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01.07.2015 р.</w:t>
            </w:r>
          </w:p>
          <w:p w:rsidR="00B9403F" w:rsidRDefault="00B9403F" w:rsidP="007A143D">
            <w:pPr>
              <w:shd w:val="clear" w:color="auto" w:fill="FFFFFF"/>
              <w:jc w:val="center"/>
              <w:textAlignment w:val="baseline"/>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відновлення соціально-економічних зв'язків в окремих районах Донецької та Луганської областей з метою захисту прав і свобод громадян України, що проживають на цих територіях (р.№2408, О.Долженков, Ю.Воропаєв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13.05.2015 р.</w:t>
            </w:r>
          </w:p>
          <w:p w:rsidR="00B9403F" w:rsidRDefault="00B9403F" w:rsidP="007A143D">
            <w:pPr>
              <w:shd w:val="clear" w:color="auto" w:fill="FFFFFF"/>
              <w:jc w:val="center"/>
              <w:textAlignment w:val="baseline"/>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деяких законодавчих актів України щодо індексації розміру аліментів (р. № 2426, </w:t>
            </w:r>
            <w:r>
              <w:rPr>
                <w:b/>
              </w:rPr>
              <w:t>друге читання</w:t>
            </w:r>
            <w: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17.06.2015 р. в 2-му читанні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колективні договори і угоди" (щодо укладання колективних договорів) (р. № 2437, н.д. О.Сугоняко)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27.01.2016 р. 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перегляд Кабінетом Міністрів України набору продуктів харчування, набору непродовольчих товарів та наборів послуг для основних соціальних і демографічних груп населення (щодо перегляду вмісту споживчого кошика) (р.№2438, н.д. Т.Кремінь, І.Бриченко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15.07.2015 р. за основу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загальнообов'язкове соціальне медичне страхування (р. № 2462а, н.д. А.Шипко)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 w:val="27"/>
                <w:szCs w:val="27"/>
              </w:rPr>
            </w:pPr>
            <w:r>
              <w:rPr>
                <w:sz w:val="27"/>
                <w:szCs w:val="27"/>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зміни до статті 24 Закону України "Про загальнообов'язкове державне пенсійне страхування" (щодо стажу депортованих осіб) (р. № 2466а,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07.10.2015 р. 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стажу реабілітованих та депортованих осіб (р. № 2466а-1, н.д. Ю.Шухевич)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07.10.2015 р. 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пункту 9 розділу ІІI "Прикінцеві положення" Закону України "Про внесення змін та визнання такими, що втратили чинність, деяких законодавчих актів України" (щодо діяльності на території Донецької і Луганської областей) (р. № 2475, н.д. С.Сажко)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2 Закону України "Про компенсацію громадянам втрати частини доходів у зв'язку з порушенням строків їх виплати" (р. № 2500а,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16.09.2015 р.</w:t>
            </w:r>
          </w:p>
          <w:p w:rsidR="00B9403F" w:rsidRDefault="00B9403F" w:rsidP="007A143D">
            <w:pPr>
              <w:jc w:val="cente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зміни до пункту 3 розділу III "Прикінцеві положення" Закону України "Про внесення змін до деяких законодавчих актів України щодо пенсійного забезпечення" щодо осіб, які займають посади голів сільської, селищної рад та міських голів (р. № 2506 н.д. Ю.Дерев’янко, І.Суслова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13.05.2015 р.</w:t>
            </w:r>
          </w:p>
          <w:p w:rsidR="00B9403F" w:rsidRDefault="00B9403F" w:rsidP="007A143D">
            <w:pPr>
              <w:jc w:val="center"/>
              <w:rPr>
                <w:szCs w:val="28"/>
              </w:rPr>
            </w:pPr>
            <w: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пенсійне страхування" щодо необхідного страхового стажу для призначення пенсій інвалідам другої групи (р. №2511а, н.д.Ю.Шухевич)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04.11.2015 р.</w:t>
            </w:r>
          </w:p>
          <w:p w:rsidR="00B9403F" w:rsidRDefault="00B9403F" w:rsidP="007A143D">
            <w:pPr>
              <w:jc w:val="cente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Кодексу законів про працю України (щодо скорочення робочого часу для вагітних жінок та жінок, які мають дітей віком до трьох років, а також створення матері за місцем роботи сприятливих умов для годування грудної дитини) (р. № 2523а, н.д. С.Міщенко, І.Сисоєнко)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забезпечення своєчасної виплати заробітної плати (р. № 2533, н.д. С.Березкін)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15.07.2015 р.</w:t>
            </w:r>
          </w:p>
          <w:p w:rsidR="00B9403F" w:rsidRDefault="00B9403F" w:rsidP="007A143D">
            <w:pPr>
              <w:jc w:val="cente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соціальне страхування" щодо участі в управлінні Фонду представників потерпілих на виробництві (р. № 2533а, н.д.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23.11.2015 р.</w:t>
            </w:r>
          </w:p>
          <w:p w:rsidR="00B9403F" w:rsidRDefault="00B9403F" w:rsidP="007A143D">
            <w:pPr>
              <w:jc w:val="center"/>
              <w:rPr>
                <w:szCs w:val="28"/>
              </w:rPr>
            </w:pPr>
            <w: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 Руденко О.І.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деякі питання матеріального забезпечення та надання соціальних послуг внутрішньо переміщеним особам (р.№ 2534а,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23.11.2015 р.</w:t>
            </w:r>
          </w:p>
          <w:p w:rsidR="00B9403F" w:rsidRDefault="00B9403F" w:rsidP="007A143D">
            <w:pPr>
              <w:jc w:val="center"/>
              <w:rPr>
                <w:szCs w:val="28"/>
              </w:rPr>
            </w:pPr>
            <w:r>
              <w:t>за основу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 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заходи із посилення соціального захисту внутрішньо переміщених осіб (р.№ 2535а,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23.11.2015 р.</w:t>
            </w:r>
          </w:p>
          <w:p w:rsidR="00B9403F" w:rsidRDefault="00B9403F" w:rsidP="007A143D">
            <w:pPr>
              <w:jc w:val="center"/>
              <w:rPr>
                <w:szCs w:val="28"/>
              </w:rPr>
            </w:pPr>
            <w:r>
              <w:t>за основу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 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Кодексу законів про працю України (щодо регулювання трудових відносин внутрішньо переміщених осіб) (р. № 2580, н.д. Д.Лінько)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пенсійного забезпечення інвалідів (р. № 2581, н.д. Л.Денісова, І.Єфремова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03.06.2015 р.</w:t>
            </w:r>
          </w:p>
          <w:p w:rsidR="00B9403F" w:rsidRDefault="00B9403F" w:rsidP="007A143D">
            <w:pPr>
              <w:jc w:val="center"/>
              <w:rPr>
                <w:szCs w:val="28"/>
              </w:rPr>
            </w:pPr>
            <w:r>
              <w:rPr>
                <w:szCs w:val="28"/>
              </w:rPr>
              <w:t>за основу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пенсійного забезпечення окремих категорій громадян (р. № 2587, н.д. М.Королевська, С.Дунаєв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03.06.2015 р.</w:t>
            </w:r>
          </w:p>
          <w:p w:rsidR="00B9403F" w:rsidRDefault="00B9403F" w:rsidP="007A143D">
            <w:pPr>
              <w:jc w:val="center"/>
              <w:rPr>
                <w:szCs w:val="28"/>
              </w:rPr>
            </w:pPr>
            <w:r>
              <w:rPr>
                <w:szCs w:val="28"/>
              </w:rPr>
              <w:t>Комітет не визначився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збір та облік єдиного внеску на загальнообов'язкове державне соціальне страхування" (щодо термінів сплати) (р. № 2598, н.д. Т.Козак)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15.07.2015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пільгового пенсійного забезпечення окремих категорій осіб) (р. № 2632, н.д. А.Гіршфельд)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01.07.2015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пенсії за особливі заслуги перед Україною" (щодо повноважень Пенсійного фонду України) (р. № 2657, Кабінет Міністрів Українни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20.05.2015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Дермук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відновлення повного обсягу пенсійного забезпечення для працюючих пенсіонерів) (р. № 2698, н.д. Ю.Тимошенко, І.Крулько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02.07.2015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визнання таким, що втратив чинність розділ ІІ Закону України "Про внесення змін до деяких законодавчих актів України щодо пенсійного забезпечення" (р. № 2699, н.д. Д.Лубінець, О.Недава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rPr>
                <w:szCs w:val="28"/>
              </w:rPr>
              <w:t>Сінер</w:t>
            </w:r>
            <w:r>
              <w:t>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соціальне страхування" (щодо регулювання діяльності відділень Фонду соціального страхування України та часткового фінансування санаторно-курортного лікування застрахованих осіб та часткового фінансування літнього оздоровлення їх дітей в дитячих закладах оздоровлення) (р. № 2701, н.д. О.Дмитренко)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23.11.2015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заходи щодо оновлення наборів продуктів та наборів непродовольчих товарів і послуг для визначення прожиткового мінімуму (р. № 2703, Ю.Тимошенко, І. Кириленко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17.06.2015 р. 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доручення Кабінету Міністрів України щодо забезпечення погашення заборгованості із заробітної плати (р. № 2704, Ю.Тимошенко, І. Кириленко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17.06.2015 р. 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Постанови про заходи щодо списання позики Пенсійного фонду України, отриманої з єдиного казначейського рахунку (р. № 2705, Ю.Тимошенко, І. Кириленко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01.07.2015 р. 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47 Закону України "Про загальнообов'язкове державне пенсійне страхування" (щодо поновлення прав на пенсійне забезпечення інвалідів ІІІ групи) (р. № 2715, н.д. С.Лабазюк, М.Головко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15.07.2015 р.</w:t>
            </w:r>
          </w:p>
          <w:p w:rsidR="00B9403F" w:rsidRDefault="00B9403F" w:rsidP="007A143D">
            <w:pPr>
              <w:shd w:val="clear" w:color="auto" w:fill="FFFFFF"/>
              <w:jc w:val="center"/>
              <w:textAlignment w:val="baseline"/>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захисту трудових прав державних службовців (р. № 2727, н.д.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27.01.2016 р. 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зайнятість населення" (щодо спрощення порядку працевлаштування) (р. № 2762, н.д. Р.Семенуха, О.Данченко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25.12.2015 р.</w:t>
            </w:r>
          </w:p>
          <w:p w:rsidR="00B9403F" w:rsidRDefault="00B9403F" w:rsidP="007A143D">
            <w:pPr>
              <w:jc w:val="center"/>
              <w:rPr>
                <w:szCs w:val="28"/>
              </w:rPr>
            </w:pPr>
            <w:r>
              <w:rPr>
                <w:szCs w:val="28"/>
              </w:rPr>
              <w:t>підтримано пропозицію автора про відкликання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запровадження накопичувальної системи загальнообов'язкового державного пенсійного страхування та єдиних принципів нарахування пенсій (р. № 2767, Кабінет Міністрів України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13.05.2015 р.</w:t>
            </w:r>
          </w:p>
          <w:p w:rsidR="00B9403F" w:rsidRDefault="00B9403F" w:rsidP="007A143D">
            <w:pPr>
              <w:jc w:val="center"/>
              <w:rPr>
                <w:szCs w:val="28"/>
              </w:rPr>
            </w:pPr>
            <w:r>
              <w:rPr>
                <w:szCs w:val="28"/>
              </w:rPr>
              <w:t>на повторне перше читання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накопичувальної системи державного пенсійного страхування та єдиних підходів до нарахування пенсій (р. № 2767-1, н.д.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16.09.2015 р.</w:t>
            </w:r>
          </w:p>
          <w:p w:rsidR="00B9403F" w:rsidRDefault="00B9403F" w:rsidP="007A143D">
            <w:pPr>
              <w:jc w:val="center"/>
              <w:rPr>
                <w:szCs w:val="28"/>
              </w:rPr>
            </w:pPr>
            <w:r>
              <w:rPr>
                <w:szCs w:val="28"/>
              </w:rPr>
              <w:t>на повторне перше читання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запровадження єдиних принципів нарахування пенсій та скасування привілеїв у пенсійному забезпеченні (р. № 2767-2, н.д. Ю.Шухевич)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16.09.2015 р.</w:t>
            </w:r>
          </w:p>
          <w:p w:rsidR="00B9403F" w:rsidRDefault="00B9403F" w:rsidP="007A143D">
            <w:pPr>
              <w:jc w:val="center"/>
              <w:rPr>
                <w:szCs w:val="28"/>
              </w:rPr>
            </w:pPr>
            <w:r>
              <w:rPr>
                <w:szCs w:val="28"/>
              </w:rPr>
              <w:t>на повторне перше читання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щодо права на профспілковий захист при звільненні працівників правоохоронних органів (р. № 2829, н.д. С.Каплін, Р.Сольвар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додаткового захисту інтересів окремих категорій працівників, забезпечення продовольчої безпеки та нейтралізації економічних ризиків декомунізації (р. № 2843, н.д. І.Луценко)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27.01.2016 р. 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пенсійного забезпечення жінок, які працюють у сільськогосподарському виробництві (р. № 2903, н.д. В.Яніцький, О.Дехтярчук)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16.09.2015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запобігання фінансової катастрофи та створення передумов для економічного зростання в Україні" (щодо захищення інтересів соціально незахищених верств населення) (р. № 2945, н.д. М.Курячий)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16.09.2015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деяких законодавчих актів України щодо надання батькам-вихователям додаткових соціальних гарантій (р. № 2975, </w:t>
            </w:r>
            <w:r>
              <w:rPr>
                <w:b/>
              </w:rPr>
              <w:t>друге читання</w:t>
            </w:r>
            <w: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jc w:val="center"/>
              <w:textAlignment w:val="baseline"/>
              <w:rPr>
                <w:szCs w:val="28"/>
              </w:rPr>
            </w:pPr>
            <w:r>
              <w:rPr>
                <w:szCs w:val="28"/>
              </w:rPr>
              <w:t>21.10.2015 р.</w:t>
            </w:r>
          </w:p>
          <w:p w:rsidR="00B9403F" w:rsidRDefault="00B9403F" w:rsidP="007A143D">
            <w:pPr>
              <w:shd w:val="clear" w:color="auto" w:fill="FFFFFF"/>
              <w:jc w:val="center"/>
              <w:textAlignment w:val="baseline"/>
              <w:rPr>
                <w:szCs w:val="28"/>
              </w:rPr>
            </w:pPr>
            <w:r>
              <w:rPr>
                <w:bCs/>
                <w:szCs w:val="28"/>
              </w:rPr>
              <w:t>в 2-му читанні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зміни до статті 5 Закону України "Про індексацію грошових доходів населення" щодо проведення індексації (р. № 2989, н.д.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червень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липень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пенсійне страхування" (щодо зниження пенсійного віку та поліпшення інших умов виходу на пенсію) (р. № 3001, н.д. С.Міщенко)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23.11.2015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законів України щодо зниження пенсійного віку та страхового стажу (р. № 3001-1, н.д. Н.Королевьска, Ю. 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23.11.2015 р.</w:t>
            </w:r>
          </w:p>
          <w:p w:rsidR="00B9403F" w:rsidRDefault="00B9403F" w:rsidP="007A143D">
            <w:pPr>
              <w:jc w:val="center"/>
              <w:rPr>
                <w:szCs w:val="28"/>
              </w:rPr>
            </w:pPr>
            <w:r>
              <w:rPr>
                <w:szCs w:val="28"/>
              </w:rPr>
              <w:t>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збір та облік єдиного внеску на загальнообов'язкове державне соціальне страхування" (щодо сплати страхових внесків) (р. № 3088,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12.11.2015 р.</w:t>
            </w:r>
          </w:p>
          <w:p w:rsidR="00B9403F" w:rsidRDefault="00B9403F" w:rsidP="007A143D">
            <w:pPr>
              <w:jc w:val="center"/>
              <w:rPr>
                <w:szCs w:val="28"/>
              </w:rPr>
            </w:pPr>
            <w:r>
              <w:rPr>
                <w:szCs w:val="28"/>
              </w:rPr>
              <w:t>за основу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О.І.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20 Закону України "Про відпустки" щодо декретної відпустки (р. № 3140, н.д. Ю.Вознюк)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40 Закону України "Про загальнообов'язкове державне пенсійне страхування" щодо порядку визначення заробітку для обчислення пенсії (р. № 3203, н.д. Ю.Шухевич)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27.01.2016 р. за основу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rPr>
                <w:szCs w:val="28"/>
              </w:rPr>
              <w:t>Сінер</w:t>
            </w:r>
            <w:r>
              <w:t>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соціальне страхування" (щодо управління Фондом) (р. № 3261, н.д. М.Папієв)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січень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деяких законодавчих актів України (щодо прав на пенсійне забезпечення </w:t>
            </w:r>
            <w:r>
              <w:lastRenderedPageBreak/>
              <w:t>працівників освіти, охорони здоров'я, соціального забезпечення, шахтарів та громадян, які постраждали внаслідок Чорнобильської катастрофи) (р. № 3299, н.д. Є.Мураєв)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lastRenderedPageBreak/>
              <w:t>09.12.2015 р.</w:t>
            </w:r>
          </w:p>
          <w:p w:rsidR="00B9403F" w:rsidRDefault="00B9403F" w:rsidP="007A143D">
            <w:pPr>
              <w:jc w:val="center"/>
              <w:rPr>
                <w:szCs w:val="28"/>
              </w:rPr>
            </w:pPr>
            <w:r>
              <w:rPr>
                <w:szCs w:val="28"/>
              </w:rPr>
              <w:t>на доопрац.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lastRenderedPageBreak/>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lastRenderedPageBreak/>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державну соціальну допомогу малозабезпеченим сім'ям" щодо соціального захисту членів сімей учасників антитерористичної операції (р. № 3339, н.д. Р.Демчак)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27.01.2016 р. за основу та в цілому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rPr>
                <w:szCs w:val="28"/>
              </w:rPr>
              <w:t>Осадчук А.В.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лютий</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зміни до статті 25 Закону України "Про відпустки" (щодо соціального захисту сімей, які мають дітей-інвалідів із діагнозом аутизм) (р. № 3355, н.д. С.Міщенко)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27.01.2016 р. відхилити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розміру пенсії у зв'язку з втратою годувальника) (р. № 3391, н.д. О.Купрієнко)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rPr>
                <w:szCs w:val="28"/>
              </w:rPr>
              <w:t>Сінер</w:t>
            </w:r>
            <w:r>
              <w:t> І.І.</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порядку встановлення мінімальних гарантій в оплаті праці) (р. № 3438, н.д. О.Ляшко, Ю.Чижмарь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перенесення щорічної відпустки у разі тимчасової непрацездатності працівника у зв'язку з доглядом за хворою дитиною віком до 14 років (р. № 3450, н.д. В.Зубик)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гарантій трудових прав осіб, які займали виборні посади в органах місцевого самоврядування, у зв'язку із проходженням ними військової служби (р. № 3464, н.д. О.Дехтярчук, С.Кудлаєнко)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bCs/>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професійні спілки, їх права та гарантії діяльності" (щодо діяльності студентських профспілок) (р. № 3474, н.д. Я.Маркевич, О.Рябчин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відновлення призначення пенсій окремим категоріям державних службовців та інших посадових осіб (р. № 3502, н.д. А.Шинькович)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спрощення ведення кадрової роботи платниками податків (р. № 3507,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обліку трудової діяльності працівників (р. № 3507-1, н.д.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червень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зміни до статті 31 Закону України "Про зайнятість населення" (щодо унормування громадських робіт) (р. № 3566,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стосовно забезпечення принципу соціальної справедливості щодо надання пільг найбільш вразливим верствам населення (р. № 3583, н.д. В.Писаренко)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pStyle w:val="3"/>
              <w:spacing w:before="0" w:after="0"/>
              <w:jc w:val="center"/>
              <w:rPr>
                <w:rFonts w:ascii="Times New Roman" w:eastAsia="Times New Roman" w:hAnsi="Times New Roman" w:cs="Times New Roman"/>
                <w:b w:val="0"/>
                <w:sz w:val="28"/>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28 Закону України "Про загальнообов'язкове державне пенсійне страхування" щодо відновлення протиправно скасованого порядку збільшення пенсії (р. № 3596, н.д. Ю.Шухевич)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rPr>
                <w:szCs w:val="28"/>
              </w:rPr>
              <w:t>Сінер</w:t>
            </w:r>
            <w:r>
              <w:t> І.І.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pStyle w:val="3"/>
              <w:spacing w:before="0" w:after="0"/>
              <w:jc w:val="center"/>
              <w:rPr>
                <w:rFonts w:ascii="Times New Roman" w:eastAsia="Times New Roman" w:hAnsi="Times New Roman" w:cs="Times New Roman"/>
                <w:b w:val="0"/>
                <w:sz w:val="28"/>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Закону України "Про загальнообов'язкове державне соціальне страхування" щодо порядку виплати одноразової страхової виплати (р. № 3612, н.д. О.Барна, Т.Юрик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pStyle w:val="3"/>
              <w:spacing w:before="0" w:after="0"/>
              <w:jc w:val="center"/>
              <w:rPr>
                <w:rFonts w:ascii="Times New Roman" w:eastAsia="Times New Roman" w:hAnsi="Times New Roman" w:cs="Times New Roman"/>
                <w:b w:val="0"/>
                <w:sz w:val="28"/>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статті 8 Закону України "Про збір та облік єдиного внеску на загальнообов'язкове державне соціальне страхування" (щодо значного зменшення розміру єдиного внеску на загальнообов'язкове державне соціальне страхування) (р. № 3647, н.д. А.Немировський)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pStyle w:val="3"/>
              <w:spacing w:before="0" w:after="0"/>
              <w:jc w:val="center"/>
              <w:rPr>
                <w:rFonts w:ascii="Times New Roman" w:eastAsia="Times New Roman" w:hAnsi="Times New Roman" w:cs="Times New Roman"/>
                <w:b w:val="0"/>
                <w:sz w:val="28"/>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регулювання та легалізації зайнятості домашніх працівників (р. № 3734,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Драюк С.Є.</w:t>
            </w:r>
          </w:p>
          <w:p w:rsidR="00B9403F" w:rsidRDefault="00B9403F" w:rsidP="007A143D">
            <w:pPr>
              <w:keepNext/>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Бондар Д.С.</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pStyle w:val="3"/>
              <w:spacing w:before="0" w:after="0"/>
              <w:jc w:val="center"/>
              <w:rPr>
                <w:rFonts w:ascii="Times New Roman" w:eastAsia="Times New Roman" w:hAnsi="Times New Roman" w:cs="Times New Roman"/>
                <w:b w:val="0"/>
                <w:sz w:val="28"/>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 xml:space="preserve">Проект Закону про внесення змін до статті 42 Закону України "Про загальнообов'язкове державне пенсійне страхування" </w:t>
            </w:r>
            <w:r>
              <w:lastRenderedPageBreak/>
              <w:t>(щодо захисту прав пенсіонерів, яким призначено пенсію за вислугу років) (р. № 3767, н.д. Д.Шпенов)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lastRenderedPageBreak/>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lastRenderedPageBreak/>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pStyle w:val="3"/>
              <w:spacing w:before="0" w:after="0"/>
              <w:jc w:val="center"/>
              <w:rPr>
                <w:rFonts w:ascii="Times New Roman" w:eastAsia="Times New Roman" w:hAnsi="Times New Roman" w:cs="Times New Roman"/>
                <w:b w:val="0"/>
                <w:sz w:val="28"/>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pPr>
            <w:r>
              <w:t>Проект Закону про внесення змін до деяких законодавчих актів України щодо додаткової відпустки працівникам, які мають дітей (р. №3775, н.д. Ю.Бублик)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pStyle w:val="3"/>
              <w:spacing w:before="0" w:after="0"/>
              <w:jc w:val="center"/>
              <w:rPr>
                <w:rFonts w:ascii="Times New Roman" w:eastAsia="Times New Roman" w:hAnsi="Times New Roman" w:cs="Times New Roman"/>
                <w:b w:val="0"/>
                <w:sz w:val="28"/>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1"/>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Інші законопроекти, які будуть зареєстровані в установленому порядку протягом четвертої сесії</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 – липень 2016</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Члени Комітету</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Працівники секретаріату</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лютий – липень 2016</w:t>
            </w:r>
          </w:p>
        </w:tc>
      </w:tr>
      <w:tr w:rsidR="00B9403F" w:rsidTr="007A143D">
        <w:tc>
          <w:tcPr>
            <w:tcW w:w="15408" w:type="dxa"/>
            <w:gridSpan w:val="8"/>
            <w:tcBorders>
              <w:top w:val="single" w:sz="4" w:space="0" w:color="auto"/>
              <w:left w:val="single" w:sz="4" w:space="0" w:color="auto"/>
              <w:bottom w:val="single" w:sz="4" w:space="0" w:color="auto"/>
              <w:right w:val="single" w:sz="4" w:space="0" w:color="auto"/>
            </w:tcBorders>
          </w:tcPr>
          <w:p w:rsidR="00B9403F" w:rsidRDefault="00B9403F" w:rsidP="007A143D">
            <w:pPr>
              <w:jc w:val="center"/>
              <w:rPr>
                <w:b/>
              </w:rPr>
            </w:pPr>
          </w:p>
          <w:p w:rsidR="00B9403F" w:rsidRDefault="00B9403F" w:rsidP="007A143D">
            <w:pPr>
              <w:jc w:val="center"/>
              <w:rPr>
                <w:b/>
              </w:rPr>
            </w:pPr>
            <w:r>
              <w:rPr>
                <w:b/>
              </w:rPr>
              <w:t>Розділ ІІ. Законопроекти, які Комітет має розглянути і подати свої пропозиції</w:t>
            </w:r>
          </w:p>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rPr>
                <w:szCs w:val="28"/>
              </w:rPr>
              <w:t>Проект Постанови про попередній звіт Кабінету Міністрів України про хід і результати виконання Програми діяльності Кабінету Міністрів України в частині соціального захисту громадян, фінансово-економічного стану держави та використання коштів міжнародної допомоги на розвиток економіки і проведення реформ (р.№2019а, н.д.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 xml:space="preserve">Ковжарова Е.В </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Проект Постанови про деякі питання удосконалення механізму призначення житлових субсидій населенню (р. №2082а, н.д.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 xml:space="preserve">Ковжарова Е.В </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rPr>
                <w:szCs w:val="28"/>
              </w:rPr>
              <w:t>Проект Закону України про внесення змін до Закону України "Про пенсійне забезпечення осіб, звільнених з військової служби, та деяких інших осіб" щодо врегулювання питання зарахування до вислуги років служби у підрозділах професійної пожежної охорони (р. №2426а, н.д. А.Євлахов)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pPr>
            <w:r>
              <w:rPr>
                <w:szCs w:val="28"/>
              </w:rPr>
              <w:t>Ковжарова Е.В</w:t>
            </w:r>
            <w:r>
              <w:t xml:space="preserve"> 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rPr>
                <w:szCs w:val="28"/>
              </w:rPr>
              <w:t>Проект Закону України про внесення змін до деяких законодавчих актів України (щодо безоплатної передачі об'єктів незавершеного будівництва учасникам антитерористичної операції та сім'ям учасників, що загинули чи зникли безвісті в зоні проведення антитерористичної операції) (р. №2444а, н.д. Ю.Тимошенко)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Осадчук А.В.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Проект Закону про внутрішній водний транспорт (р. №2475а, н.д. Б.Козир)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травень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t>Проект Постанови про Заяву Верховної Ради України щодо звернення до Кабінету Міністрів України з метою забезпечення вжиття невідкладних заходів з соціального захисту населення України стосовно перегляду Кабінетом Міністрів України умов отримання кредитних коштів від Міжнародного валютного фонду (р.№2965, н.д. О.Вілкул)</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 xml:space="preserve">Ковжарова Е.В </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pStyle w:val="3"/>
              <w:spacing w:before="0" w:after="0"/>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Проект Закону про внесення змін до Податкового кодексу України (щодо податкової реформи, зменшення навантаження на фонд оплати праці) (р. №2970,н.д. В.Развадовський)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Проект Закону про внесення змін до Податкового кодексу України щодо звільнення від оподаткування прибутку підприємств, що забезпечують працевлаштування внутрішньо переміщених осіб (р. №3015, н.д. А.Матвієнко</w:t>
            </w:r>
            <w:r>
              <w:rPr>
                <w:szCs w:val="28"/>
                <w:shd w:val="clear" w:color="auto" w:fill="FFFFFF"/>
              </w:rPr>
              <w:t>, М.Довбенко)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rPr>
                <w:szCs w:val="28"/>
              </w:rPr>
            </w:pPr>
            <w:r>
              <w:rPr>
                <w:szCs w:val="28"/>
              </w:rPr>
              <w:t>Проект Закону про внесення змін до Податкового кодексу України щодо створення державою сприятливих умов роботодавців, що забезпечують працевлаштування внутрішньо переміщених осіб (р. №3015-1, н.д. Н.Веселова)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Проект Закону про внесення змін до Податкового кодексу України щодо стимулювання роботодавців для працевлаштування внутрішньо переміщених осіб(р. №3015-2, н.д.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rPr>
                <w:shd w:val="clear" w:color="auto" w:fill="FFFFFF"/>
              </w:rPr>
              <w:t>Проект Закону «Про внесення змін до Податкового кодексу України» щодо проведення брутизації та зменшення навантаження на фонд оплати праці» (р. №3113 (доопрац.</w:t>
            </w:r>
            <w:r>
              <w:t xml:space="preserve"> від 01</w:t>
            </w:r>
            <w:r>
              <w:rPr>
                <w:shd w:val="clear" w:color="auto" w:fill="FFFFFF"/>
              </w:rPr>
              <w:t>.12.2015), н.д. А.Журжій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hd w:val="clear" w:color="auto" w:fill="FFFFFF"/>
              </w:rPr>
            </w:pPr>
            <w:r>
              <w:t>Проект Закону про внесення змін до Закону України "Про забезпечення організаційно-правових умов соціального захисту дітей-сиріт та дітей, позбавлених батьківського піклування" (щодо повноважень Кабінету Міністрів України) (р.№3145, н.д. Р.Князевич, М.Поплавський)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Осадчук А.В.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 xml:space="preserve">Проект Закону про внесення змін до розділу ІI "Прикінцеві положення" Закону України "Про внесення зміни до статті </w:t>
            </w:r>
            <w:r>
              <w:lastRenderedPageBreak/>
              <w:t>164 Податкового кодексу України щодо оподаткування пенсій інвалідів війни та деяких інших категорій осіб" щодо відшкодування податку на доходи фізичних осіб (р. №3270, н.д. 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lastRenderedPageBreak/>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lastRenderedPageBreak/>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Проект Закону про внесення змін до деяких законодавчих актів України у сфері державної реєстрації актів цивільного стану щодо приведення їх у відповідність з європейськими стандартами (р. №3272,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Проект Закону про внесення змін до деяких законодавчих актів України щодо персональної матеріальної відповідальності посадових осіб  органів державної влади та місцевого самоврядування (р. №3309, н.д. О.Ляшко)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травень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Проект Закону про внесення змін до Закону України «Про вищу освіту» (щодо працевлаштування випускників) (р. №3312, н.д. Л.Гриневич)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травень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t>Проект Закону про внесення змін до деяких законодавчих актів України щодо соціального захисту окремих категорій осіб (р. №3377,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Осадчук А.В.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Проект Закону про внесення змін до статті 54 Закону України «Про судоустрій і статус суддів» щодо відрядження суддів (р. №3400, н.д. Г.Логвинський)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Проект Закону України «Про запровадження принципу мовчазної згоди при наданні житлових субсидій» (р. №3420</w:t>
            </w:r>
            <w:r>
              <w:rPr>
                <w:shd w:val="clear" w:color="auto" w:fill="FFFFFF"/>
              </w:rPr>
              <w:t>, н.д. </w:t>
            </w:r>
            <w:r>
              <w:t>Н.Королевська, Ю.Солод)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Проект Закону «Про внесення змін до деяких законів України щодо усунення неузгодженостей» (р. №3421,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b/>
                <w:szCs w:val="28"/>
              </w:rPr>
            </w:pPr>
            <w:r>
              <w:rPr>
                <w:szCs w:val="28"/>
              </w:rPr>
              <w:t>Проект Закону України про вшанування героїзму і самопожертви Героїв Небесної Сотні іноземців та осіб без громадянства (р. №3432-1, н.д. Ю.Шухевич)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rPr>
                <w:bCs/>
                <w:szCs w:val="28"/>
              </w:rPr>
            </w:pPr>
            <w:r>
              <w:rPr>
                <w:bCs/>
                <w:szCs w:val="28"/>
              </w:rPr>
              <w:t xml:space="preserve">Проект Закону про внесення змін до деяких законодавчих актів України (щодо піклування про дітей трудових </w:t>
            </w:r>
            <w:r>
              <w:rPr>
                <w:bCs/>
                <w:szCs w:val="28"/>
              </w:rPr>
              <w:lastRenderedPageBreak/>
              <w:t>мігрантів, які перебувають на їх утриманні та залишаються на території України) (р. №3460, н.д. О.Фельдман)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lastRenderedPageBreak/>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rPr>
                <w:szCs w:val="28"/>
              </w:rPr>
            </w:pPr>
            <w:r>
              <w:rPr>
                <w:szCs w:val="28"/>
              </w:rPr>
              <w:t>Проект Закону України «Про внесення змін до статті 13 Закону України «Про охорону дитинства» (щодо посилення соціального захисту прийомних сімей)» (р. №3463, н.д.  І.Вінник)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Осадчук А.В.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Проект Закону про внесення зміни до статті 47 Закону України "Про недержавне пенсійне забезпечення" щодо додаткових гарантій захисту пенсійних накопичень вкладників недержавних пенсійних фондів (р. №3473, н.д. Н.Веселова, Р.Семенуха)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Проект Закону про внесення змін до Податкового кодексу України щодо визначення витрат, понесених фізичною особою – підприємцем від провадження господарської діяльності (р. №3496, н.д. Л.Денісова, І.Єфремова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both"/>
              <w:rPr>
                <w:rFonts w:ascii="Times New Roman" w:eastAsia="Times New Roman" w:hAnsi="Times New Roman" w:cs="Times New Roman"/>
                <w:sz w:val="28"/>
                <w:szCs w:val="28"/>
              </w:rPr>
            </w:pPr>
            <w:r>
              <w:rPr>
                <w:rFonts w:ascii="Times New Roman" w:eastAsia="Times New Roman" w:hAnsi="Times New Roman" w:cs="Times New Roman"/>
                <w:b w:val="0"/>
                <w:sz w:val="28"/>
                <w:szCs w:val="28"/>
              </w:rPr>
              <w:t>Проект Закону про внесення зміни до Закону України "Про судовий збір" (щодо звільнення від сплати судового збору) (р. №3526, н.д. В.Бандуров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Проект Закону про внесення змін до деяких законодавчих актів України щодо відновлення пільгового проїзду малозахищених верств населення (р. №3527, н.д. В.Бандуров)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Проект Закону «Про спеціальні режими інвестиційної та інноваційної діяльності із застосуванням принципу субсидіарності в Україні» (р. №3544, н.д. А.Гіршфельд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b/>
                <w:szCs w:val="28"/>
              </w:rPr>
            </w:pPr>
            <w:r>
              <w:rPr>
                <w:szCs w:val="28"/>
              </w:rPr>
              <w:t>Проект Закону України про електронні комунікації (р. №3549, н.д. Ю.Мороко, Ю.Мірошниченко)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b/>
                <w:szCs w:val="28"/>
              </w:rPr>
            </w:pPr>
            <w:r>
              <w:rPr>
                <w:szCs w:val="28"/>
              </w:rPr>
              <w:t>Проект Закону України про електронні комунікації (р. №3549-1, н.д. О.Данченко, О.Матузко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b/>
                <w:szCs w:val="28"/>
              </w:rPr>
            </w:pPr>
            <w:r>
              <w:rPr>
                <w:szCs w:val="28"/>
              </w:rPr>
              <w:t>Проект Закону України про електронні комунікації (р. №3549-2, н.д. Р.Лук’янчук, І.Луценко)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b/>
                <w:szCs w:val="28"/>
              </w:rPr>
            </w:pPr>
            <w:r>
              <w:rPr>
                <w:szCs w:val="28"/>
              </w:rPr>
              <w:t>Проект Закону України про фінансову реструктуризацію (р. №3555, Кабінет Міністрів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Проект Закону «Про внесення змін до статті 1071 Цивільного кодексу України» (щодо списання коштів з рахунка померлого потерпілого від нещасного випадку на виробництві) (р. №3577 н.д. М. Папієв)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hd w:val="clear" w:color="auto" w:fill="FFFFFF"/>
              <w:tabs>
                <w:tab w:val="left" w:pos="2480"/>
              </w:tabs>
              <w:spacing w:before="0" w:after="0"/>
              <w:jc w:val="both"/>
              <w:textAlignment w:val="baseline"/>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Проект Закону про внесення змін до деяких законів України щодо посилення гарантій безпеки дітей (р. №3579, Президент України П.Порошенко)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Осадчук А.В.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Проект Закону про гарантії свободи мирних зібрань (р. №3587, н.д. Г.Немиря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rPr>
                <w:szCs w:val="28"/>
              </w:rPr>
            </w:pPr>
            <w:r>
              <w:rPr>
                <w:szCs w:val="28"/>
              </w:rPr>
              <w:t>Проект Закону про гарантії свободи мирних зібрань в Україні (р. №3587-1, н.д. І.Луценко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rPr>
                <w:szCs w:val="28"/>
              </w:rPr>
            </w:pPr>
            <w:r>
              <w:t>Проект Закону про внесення змін до деяких законодавчих актів України (щодо забезпечення учнів загальноосвітніх навчальних закладів безкоштовним харчуванням) (р. №.3589, н.д. О.Барна)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травень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Осадчук А.В.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rPr>
                <w:szCs w:val="28"/>
              </w:rPr>
            </w:pPr>
            <w:r>
              <w:rPr>
                <w:szCs w:val="28"/>
              </w:rPr>
              <w:t>Проект Закону про молодь (р. №3621, н.д. І.Крулько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Левшун Л.В.</w:t>
            </w:r>
          </w:p>
          <w:p w:rsidR="00B9403F" w:rsidRDefault="00B9403F" w:rsidP="007A143D">
            <w:pPr>
              <w:jc w:val="center"/>
              <w:rPr>
                <w:szCs w:val="28"/>
              </w:rPr>
            </w:pPr>
            <w:r>
              <w:t>Бондар Д.С.</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Проект Закону про внесення змін до статті 141 Податкового кодексу України щодо сприяння інвестиціям (р. №3641, н.д. С.Мартиняк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червень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Проект Закону України «Про нульову декларацію» (р. №3661</w:t>
            </w:r>
            <w:r>
              <w:rPr>
                <w:shd w:val="clear" w:color="auto" w:fill="FFFFFF"/>
              </w:rPr>
              <w:t>, н.д. </w:t>
            </w:r>
            <w:r>
              <w:t>Ю.Луценко, О.Кірш)</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rPr>
                <w:szCs w:val="28"/>
              </w:rPr>
            </w:pPr>
            <w:r>
              <w:rPr>
                <w:szCs w:val="28"/>
              </w:rPr>
              <w:t>Проект Закону про медіацію (р. №3665, н.д. А.Шкрум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Рябцева Н.В.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Проект Закону про внесення змін до Податкового кодексу України щодо оподаткування страхової діяльності та доходів, пов'язаних із страхуванням (р. №3668, н.д. С.Рибалка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червень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Проект Постанови про внесення змін до Постанови Верховної Ради України "Про вшанування учасників ліквідації наслідків аварії на Чорнобильській АЕС та про заходи, пов'язані з 30-ми роковинами Чорнобильської катастрофи" (р.№3676, н.д. В.Ар’єв)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t>Проект Закону про заборону підвищення заробітної плати народним депутатам України, членам Кабінету Міністрів України, керівникам центральних органів виконавчої влади та інших державних органів (р. №3685, н.д. В.Рабінович)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shd w:val="clear" w:color="auto" w:fill="FFFFFF"/>
              <w:tabs>
                <w:tab w:val="left" w:pos="5033"/>
              </w:tabs>
              <w:jc w:val="both"/>
            </w:pPr>
            <w:r>
              <w:t>Проект Закону про відкритість використання коштів фонду оплати праці державних службовців, які надходять до державного бюджету в рамках програм Європейського Союзу, від міжнародних фінансових організацій, донорських установ та від урядів іноземних держав (р. №3686, н.д. В.Рабінович)</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травень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Веселова Н.В.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tcPr>
          <w:p w:rsidR="00B9403F" w:rsidRDefault="00B9403F" w:rsidP="007A143D">
            <w:pPr>
              <w:jc w:val="both"/>
              <w:rPr>
                <w:szCs w:val="28"/>
              </w:rPr>
            </w:pPr>
            <w:r>
              <w:rPr>
                <w:szCs w:val="28"/>
              </w:rPr>
              <w:t>Проект Закону України про внесення змін до Закону України "Про судовий збір" (щодо звільнення від сплати судового збору пенсіонерів незалежно від виду призначеної державної пенсії) (р. №3698, н.д. О.Сугоняко)</w:t>
            </w:r>
          </w:p>
          <w:p w:rsidR="00B9403F" w:rsidRDefault="00B9403F" w:rsidP="007A143D">
            <w:pPr>
              <w:jc w:val="both"/>
              <w:rPr>
                <w:b/>
                <w:szCs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квітень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t>Сінер І.І.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2"/>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Проект Закону про внесення змін до Закону України "Про пенсійне забезпечення осіб, звільнених з військової служби, та деяких інших осіб" (щодо призначення пенсії дружинам (чоловікам) загиблих (померлих) військовослужбовців, які зайняті доглядом за дітьми годувальника до 8-го віку та проходять військову службу) (р. №3752, н.д. А.Антонищак, О.Третьяков та ін.)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t>Демчук Л.А.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t>Інші законопроекти, які будуть зареєстровані в установленому порядку протягом четвертої сесії</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 – липень 2016</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Члени Комітету</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Працівники секретаріату</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лютий – липень 2016</w:t>
            </w:r>
          </w:p>
        </w:tc>
      </w:tr>
      <w:tr w:rsidR="00B9403F" w:rsidTr="007A143D">
        <w:tc>
          <w:tcPr>
            <w:tcW w:w="15408" w:type="dxa"/>
            <w:gridSpan w:val="8"/>
            <w:tcBorders>
              <w:top w:val="single" w:sz="4" w:space="0" w:color="auto"/>
              <w:left w:val="single" w:sz="4" w:space="0" w:color="auto"/>
              <w:bottom w:val="single" w:sz="4" w:space="0" w:color="auto"/>
              <w:right w:val="single" w:sz="4" w:space="0" w:color="auto"/>
            </w:tcBorders>
          </w:tcPr>
          <w:p w:rsidR="00B9403F" w:rsidRDefault="00B9403F" w:rsidP="007A143D">
            <w:pPr>
              <w:jc w:val="center"/>
              <w:rPr>
                <w:b/>
                <w:sz w:val="16"/>
                <w:szCs w:val="16"/>
              </w:rPr>
            </w:pPr>
          </w:p>
          <w:p w:rsidR="00B9403F" w:rsidRDefault="00B9403F" w:rsidP="007A143D">
            <w:pPr>
              <w:jc w:val="center"/>
              <w:rPr>
                <w:b/>
                <w:szCs w:val="28"/>
              </w:rPr>
            </w:pPr>
            <w:r>
              <w:rPr>
                <w:b/>
                <w:szCs w:val="28"/>
              </w:rPr>
              <w:t>Розділ ІІІ. Питання, які передбачається розглянути на виїзних засіданнях Комітету</w:t>
            </w:r>
          </w:p>
          <w:p w:rsidR="00B9403F" w:rsidRDefault="00B9403F" w:rsidP="007A143D">
            <w:pPr>
              <w:jc w:val="center"/>
              <w:rPr>
                <w:sz w:val="16"/>
                <w:szCs w:val="16"/>
              </w:rPr>
            </w:pPr>
          </w:p>
        </w:tc>
      </w:tr>
      <w:tr w:rsidR="00B9403F" w:rsidTr="007A143D">
        <w:tc>
          <w:tcPr>
            <w:tcW w:w="1008"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szCs w:val="28"/>
              </w:rPr>
            </w:pPr>
            <w:r>
              <w:rPr>
                <w:szCs w:val="28"/>
              </w:rPr>
              <w:t>1.</w:t>
            </w:r>
          </w:p>
        </w:tc>
        <w:tc>
          <w:tcPr>
            <w:tcW w:w="6480" w:type="dxa"/>
            <w:tcBorders>
              <w:top w:val="single" w:sz="4" w:space="0" w:color="auto"/>
              <w:left w:val="single" w:sz="4" w:space="0" w:color="auto"/>
              <w:bottom w:val="single" w:sz="4" w:space="0" w:color="auto"/>
              <w:right w:val="single" w:sz="4" w:space="0" w:color="auto"/>
            </w:tcBorders>
          </w:tcPr>
          <w:p w:rsidR="00B9403F" w:rsidRDefault="00B9403F" w:rsidP="007A143D">
            <w:pPr>
              <w:jc w:val="both"/>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rPr>
                <w:szCs w:val="28"/>
              </w:rPr>
            </w:pPr>
          </w:p>
        </w:tc>
        <w:tc>
          <w:tcPr>
            <w:tcW w:w="1800" w:type="dxa"/>
            <w:gridSpan w:val="2"/>
            <w:tcBorders>
              <w:top w:val="single" w:sz="4" w:space="0" w:color="auto"/>
              <w:left w:val="single" w:sz="4" w:space="0" w:color="auto"/>
              <w:bottom w:val="single" w:sz="4" w:space="0" w:color="auto"/>
              <w:right w:val="single" w:sz="4" w:space="0" w:color="auto"/>
            </w:tcBorders>
          </w:tcPr>
          <w:p w:rsidR="00B9403F" w:rsidRDefault="00B9403F" w:rsidP="007A143D">
            <w:pPr>
              <w:jc w:val="center"/>
            </w:pPr>
          </w:p>
        </w:tc>
      </w:tr>
      <w:tr w:rsidR="00B9403F" w:rsidTr="007A143D">
        <w:tc>
          <w:tcPr>
            <w:tcW w:w="15408" w:type="dxa"/>
            <w:gridSpan w:val="8"/>
            <w:tcBorders>
              <w:top w:val="single" w:sz="4" w:space="0" w:color="auto"/>
              <w:left w:val="single" w:sz="4" w:space="0" w:color="auto"/>
              <w:bottom w:val="single" w:sz="4" w:space="0" w:color="auto"/>
              <w:right w:val="single" w:sz="4" w:space="0" w:color="auto"/>
            </w:tcBorders>
          </w:tcPr>
          <w:p w:rsidR="00B9403F" w:rsidRDefault="00B9403F" w:rsidP="007A143D">
            <w:pPr>
              <w:jc w:val="center"/>
              <w:rPr>
                <w:b/>
              </w:rPr>
            </w:pPr>
          </w:p>
          <w:p w:rsidR="00B9403F" w:rsidRDefault="00B9403F" w:rsidP="007A143D">
            <w:pPr>
              <w:jc w:val="center"/>
              <w:rPr>
                <w:b/>
              </w:rPr>
            </w:pPr>
            <w:r>
              <w:rPr>
                <w:b/>
              </w:rPr>
              <w:t>Розділ IV. Питання, які розглядаються Комітетом у порядку контролю</w:t>
            </w:r>
          </w:p>
          <w:p w:rsidR="00B9403F" w:rsidRDefault="00B9403F" w:rsidP="007A143D">
            <w:pPr>
              <w:jc w:val="center"/>
              <w:rPr>
                <w:b/>
              </w:rPr>
            </w:pPr>
            <w:r>
              <w:rPr>
                <w:b/>
              </w:rPr>
              <w:t>за виконанням законів, постанов Верховної Ради України, власних рішень</w:t>
            </w:r>
          </w:p>
          <w:p w:rsidR="00B9403F" w:rsidRDefault="00B9403F" w:rsidP="007A143D">
            <w:pPr>
              <w:jc w:val="center"/>
              <w:rPr>
                <w:b/>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 роботу нової системи призначення житлових субсидій та стан забезпечення державною підтримкою населення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Каплін С.М.</w:t>
            </w:r>
          </w:p>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260"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 державну політику у забезпечені соціальної справедливості</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лютий</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Денісова Л.Л.</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Бондар Д.С.</w:t>
            </w:r>
          </w:p>
        </w:tc>
        <w:tc>
          <w:tcPr>
            <w:tcW w:w="1260"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rPr>
                <w:szCs w:val="28"/>
              </w:rPr>
              <w:t>Про практику застосування</w:t>
            </w:r>
            <w:r>
              <w:rPr>
                <w:b/>
                <w:szCs w:val="28"/>
              </w:rPr>
              <w:t xml:space="preserve"> </w:t>
            </w:r>
            <w:r>
              <w:rPr>
                <w:szCs w:val="28"/>
              </w:rPr>
              <w:t>Закону України «</w:t>
            </w:r>
            <w:r>
              <w:rPr>
                <w:rStyle w:val="rvts23"/>
              </w:rPr>
              <w:t>Про внесення зміни до статті 36 Закону України "Про загальнообов’язкове державне пенсійне страхування" щодо призначення пенсії у зв’язку з втратою годувальника членам сімей осіб, загиблих внаслідок поранення, каліцтва, контузії, одержаних під час участі в Революції Гідності»</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березень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pPr>
            <w:r>
              <w:t>Сінер І.І.</w:t>
            </w:r>
          </w:p>
        </w:tc>
        <w:tc>
          <w:tcPr>
            <w:tcW w:w="1260" w:type="dxa"/>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pPr>
            <w:r>
              <w:rPr>
                <w:rStyle w:val="rvts23"/>
              </w:rPr>
              <w:t xml:space="preserve">Про стан виконання рекомендацій Комітету Верховної Ради України з питань соціальної політики, зайнятості та пенсійного забезпечення за результатами розгляду питання «Про реалізацію державної політики щодо забезпечення соціального захисту громадян України, які проживають на тимчасово окупованій території України Державною службою України з питань Автономної Республіки Крим та міста Севастополя, як центральним органом виконавчої влади», </w:t>
            </w:r>
            <w:r>
              <w:rPr>
                <w:szCs w:val="28"/>
              </w:rPr>
              <w:t>що відбулося 4 листопада 2015 року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березень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Денісова Л.Л.</w:t>
            </w:r>
          </w:p>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Удод Т.І.</w:t>
            </w:r>
          </w:p>
        </w:tc>
        <w:tc>
          <w:tcPr>
            <w:tcW w:w="1260" w:type="dxa"/>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rStyle w:val="rvts23"/>
              </w:rPr>
            </w:pPr>
            <w:r>
              <w:rPr>
                <w:rStyle w:val="rvts23"/>
              </w:rPr>
              <w:t>Осучаснення прожиткового мінімуму як механізм підвищення рівня життя громадян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березень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Веселова Н.В.</w:t>
            </w:r>
          </w:p>
          <w:p w:rsidR="00B9403F" w:rsidRDefault="00B9403F" w:rsidP="007A143D">
            <w:pPr>
              <w:keepNext/>
              <w:ind w:left="-108" w:right="-108"/>
              <w:jc w:val="center"/>
              <w:rPr>
                <w:sz w:val="25"/>
                <w:szCs w:val="25"/>
              </w:rPr>
            </w:pPr>
            <w:r>
              <w:rPr>
                <w:sz w:val="25"/>
                <w:szCs w:val="25"/>
              </w:rPr>
              <w:t>Королевська Н.Ю.</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260" w:type="dxa"/>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rPr>
                <w:szCs w:val="28"/>
              </w:rPr>
            </w:pPr>
            <w:r>
              <w:rPr>
                <w:szCs w:val="28"/>
              </w:rPr>
              <w:t>Про стан виконання рекомендацій Комітету Верховної Ради України з питань соціальної політики, зайнятості та пенсійного забезпечення за результатами розгляду питання «П</w:t>
            </w:r>
            <w:r>
              <w:rPr>
                <w:szCs w:val="28"/>
                <w:shd w:val="clear" w:color="auto" w:fill="FFFFFF"/>
              </w:rPr>
              <w:t>ро</w:t>
            </w:r>
            <w:r>
              <w:rPr>
                <w:rStyle w:val="apple-converted-space"/>
                <w:szCs w:val="28"/>
                <w:shd w:val="clear" w:color="auto" w:fill="FFFFFF"/>
              </w:rPr>
              <w:t> </w:t>
            </w:r>
            <w:r>
              <w:rPr>
                <w:szCs w:val="28"/>
                <w:shd w:val="clear" w:color="auto" w:fill="FFFFFF"/>
              </w:rPr>
              <w:t>стан виконання законів України</w:t>
            </w:r>
            <w:r>
              <w:rPr>
                <w:szCs w:val="28"/>
              </w:rPr>
              <w:t xml:space="preserve"> «</w:t>
            </w:r>
            <w:r>
              <w:rPr>
                <w:szCs w:val="28"/>
                <w:shd w:val="clear" w:color="auto" w:fill="FFFFFF"/>
              </w:rPr>
              <w:t>Про внесення змін до статті 5 Закону України «Про державну соціальну допомогу малозабезпеченим сім'ям» щодо соціального захисту дітей» №</w:t>
            </w:r>
            <w:r>
              <w:rPr>
                <w:bCs/>
                <w:szCs w:val="28"/>
                <w:bdr w:val="none" w:sz="0" w:space="0" w:color="auto" w:frame="1"/>
                <w:shd w:val="clear" w:color="auto" w:fill="FFFFFF"/>
              </w:rPr>
              <w:t xml:space="preserve">221-VIII </w:t>
            </w:r>
            <w:r>
              <w:rPr>
                <w:szCs w:val="28"/>
                <w:shd w:val="clear" w:color="auto" w:fill="FFFFFF"/>
              </w:rPr>
              <w:t>від</w:t>
            </w:r>
            <w:r>
              <w:rPr>
                <w:rStyle w:val="apple-converted-space"/>
                <w:szCs w:val="28"/>
                <w:shd w:val="clear" w:color="auto" w:fill="FFFFFF"/>
              </w:rPr>
              <w:t> </w:t>
            </w:r>
            <w:r>
              <w:rPr>
                <w:szCs w:val="28"/>
                <w:bdr w:val="none" w:sz="0" w:space="0" w:color="auto" w:frame="1"/>
                <w:shd w:val="clear" w:color="auto" w:fill="FFFFFF"/>
              </w:rPr>
              <w:t>02.03.2015 року</w:t>
            </w:r>
            <w:r>
              <w:rPr>
                <w:szCs w:val="28"/>
                <w:shd w:val="clear" w:color="auto" w:fill="FFFFFF"/>
              </w:rPr>
              <w:t xml:space="preserve"> та «Про внесення зміни до статті 7 Закону України «Про державну соціальну допомогу малозабезпеченим сім'ям» щодо соціального захисту сімей, члени яких мають у власності чи володінні земельні ділянки» №</w:t>
            </w:r>
            <w:r>
              <w:rPr>
                <w:bCs/>
                <w:szCs w:val="28"/>
                <w:bdr w:val="none" w:sz="0" w:space="0" w:color="auto" w:frame="1"/>
                <w:shd w:val="clear" w:color="auto" w:fill="FFFFFF"/>
              </w:rPr>
              <w:t xml:space="preserve">454-VIII </w:t>
            </w:r>
            <w:r>
              <w:rPr>
                <w:szCs w:val="28"/>
                <w:shd w:val="clear" w:color="auto" w:fill="FFFFFF"/>
              </w:rPr>
              <w:t>від</w:t>
            </w:r>
            <w:r>
              <w:rPr>
                <w:rStyle w:val="apple-converted-space"/>
                <w:szCs w:val="28"/>
                <w:shd w:val="clear" w:color="auto" w:fill="FFFFFF"/>
              </w:rPr>
              <w:t> </w:t>
            </w:r>
            <w:r>
              <w:rPr>
                <w:szCs w:val="28"/>
                <w:bdr w:val="none" w:sz="0" w:space="0" w:color="auto" w:frame="1"/>
                <w:shd w:val="clear" w:color="auto" w:fill="FFFFFF"/>
              </w:rPr>
              <w:t>19.05.2015 року</w:t>
            </w:r>
            <w:r>
              <w:rPr>
                <w:szCs w:val="28"/>
              </w:rPr>
              <w:t>», що відбулося 9 грудня 2015 року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квітень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Куніцин С.В.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Осадчук А.В.</w:t>
            </w:r>
          </w:p>
        </w:tc>
        <w:tc>
          <w:tcPr>
            <w:tcW w:w="1260" w:type="dxa"/>
            <w:tcBorders>
              <w:top w:val="single" w:sz="4" w:space="0" w:color="auto"/>
              <w:left w:val="single" w:sz="4" w:space="0" w:color="auto"/>
              <w:bottom w:val="single" w:sz="4" w:space="0" w:color="auto"/>
              <w:right w:val="single" w:sz="4" w:space="0" w:color="auto"/>
            </w:tcBorders>
            <w:vAlign w:val="center"/>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shd w:val="clear" w:color="auto" w:fill="FFFFFF"/>
              <w:tabs>
                <w:tab w:val="left" w:pos="5033"/>
              </w:tabs>
              <w:spacing w:line="270" w:lineRule="atLeast"/>
              <w:jc w:val="both"/>
              <w:rPr>
                <w:sz w:val="27"/>
                <w:szCs w:val="27"/>
              </w:rPr>
            </w:pPr>
            <w:r>
              <w:rPr>
                <w:szCs w:val="28"/>
              </w:rPr>
              <w:t>Про стан виконання рекомендацій</w:t>
            </w:r>
            <w:r>
              <w:rPr>
                <w:b/>
                <w:szCs w:val="28"/>
              </w:rPr>
              <w:t xml:space="preserve"> </w:t>
            </w:r>
            <w:r>
              <w:rPr>
                <w:szCs w:val="28"/>
              </w:rPr>
              <w:t>«круглого столу» на тему: «Шляхи розв’язання проблем щодо погашення заборгованості з виплати заробітної плати»</w:t>
            </w:r>
            <w:r>
              <w:rPr>
                <w:bCs/>
                <w:szCs w:val="28"/>
              </w:rPr>
              <w:t>, який відбувся 22 квітня 2015 року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pStyle w:val="3"/>
              <w:spacing w:before="0" w:after="0"/>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квітень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Веселова Н.В.</w:t>
            </w:r>
          </w:p>
          <w:p w:rsidR="00B9403F" w:rsidRDefault="00B9403F" w:rsidP="007A143D">
            <w:pPr>
              <w:keepNext/>
              <w:jc w:val="center"/>
              <w:rPr>
                <w:szCs w:val="28"/>
              </w:rPr>
            </w:pPr>
            <w:r>
              <w:rPr>
                <w:szCs w:val="28"/>
              </w:rPr>
              <w:t>Королевська Н.Ю.</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keepNext/>
              <w:jc w:val="center"/>
              <w:rPr>
                <w:szCs w:val="28"/>
              </w:rPr>
            </w:pPr>
            <w:r>
              <w:rPr>
                <w:szCs w:val="28"/>
              </w:rPr>
              <w:t>Левшун Л.В.</w:t>
            </w:r>
          </w:p>
          <w:p w:rsidR="00B9403F" w:rsidRDefault="00B9403F" w:rsidP="007A143D">
            <w:pPr>
              <w:keepNext/>
              <w:jc w:val="center"/>
              <w:rPr>
                <w:szCs w:val="28"/>
              </w:rPr>
            </w:pPr>
            <w:r>
              <w:rPr>
                <w:szCs w:val="28"/>
              </w:rPr>
              <w:t>Бондар Д.С.</w:t>
            </w:r>
          </w:p>
          <w:p w:rsidR="00B9403F" w:rsidRDefault="00B9403F" w:rsidP="007A143D">
            <w:pPr>
              <w:jc w:val="center"/>
              <w:rPr>
                <w:szCs w:val="28"/>
              </w:rPr>
            </w:pPr>
            <w:r>
              <w:rPr>
                <w:szCs w:val="28"/>
              </w:rPr>
              <w:t>Самойлик Ю.В.</w:t>
            </w:r>
          </w:p>
        </w:tc>
        <w:tc>
          <w:tcPr>
            <w:tcW w:w="1260"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bCs/>
                <w:szCs w:val="28"/>
              </w:rPr>
              <w:t>Про стан виконання рекомендацій учасників «круглого столу» у Комітеті Верховної Ради України з питань соціальної політики, зайнятості та пенсійного забезпечення на тему: «</w:t>
            </w:r>
            <w:r>
              <w:rPr>
                <w:szCs w:val="28"/>
              </w:rPr>
              <w:t>Стан</w:t>
            </w:r>
            <w:r>
              <w:rPr>
                <w:spacing w:val="-7"/>
                <w:szCs w:val="28"/>
              </w:rPr>
              <w:t xml:space="preserve"> дотримання трудових гарантій учасників антитерористичної операції та деякі питання соціального захисту цієї категорії громадян і членів їх сімей», </w:t>
            </w:r>
            <w:r>
              <w:rPr>
                <w:bCs/>
                <w:szCs w:val="28"/>
              </w:rPr>
              <w:t>який</w:t>
            </w:r>
            <w:r>
              <w:rPr>
                <w:spacing w:val="-7"/>
                <w:szCs w:val="28"/>
              </w:rPr>
              <w:t xml:space="preserve">  відбувся 7 жовтня 2015 року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260"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rStyle w:val="rvts23"/>
                <w:szCs w:val="28"/>
              </w:rPr>
            </w:pPr>
            <w:r>
              <w:rPr>
                <w:rStyle w:val="rvts23"/>
                <w:szCs w:val="28"/>
              </w:rPr>
              <w:t xml:space="preserve">Про хід виконання Закону України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pPr>
            <w:r>
              <w:rPr>
                <w:szCs w:val="28"/>
              </w:rPr>
              <w:t>червень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Драюк С.Є.</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Руденко І.О.</w:t>
            </w:r>
          </w:p>
        </w:tc>
        <w:tc>
          <w:tcPr>
            <w:tcW w:w="1260"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3"/>
              </w:numPr>
              <w:rPr>
                <w:lang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bCs/>
                <w:szCs w:val="28"/>
              </w:rPr>
            </w:pPr>
            <w:r>
              <w:rPr>
                <w:szCs w:val="28"/>
              </w:rPr>
              <w:t>Про практику застосування</w:t>
            </w:r>
            <w:r>
              <w:rPr>
                <w:b/>
                <w:szCs w:val="28"/>
              </w:rPr>
              <w:t xml:space="preserve"> </w:t>
            </w:r>
            <w:r>
              <w:rPr>
                <w:szCs w:val="28"/>
              </w:rPr>
              <w:t>Закону України «Про зовнішню трудову міграцію»</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липень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tc>
        <w:tc>
          <w:tcPr>
            <w:tcW w:w="1260"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pPr>
          </w:p>
        </w:tc>
      </w:tr>
      <w:tr w:rsidR="00B9403F" w:rsidTr="007A143D">
        <w:tc>
          <w:tcPr>
            <w:tcW w:w="15408" w:type="dxa"/>
            <w:gridSpan w:val="8"/>
            <w:tcBorders>
              <w:top w:val="single" w:sz="4" w:space="0" w:color="auto"/>
              <w:left w:val="single" w:sz="4" w:space="0" w:color="auto"/>
              <w:bottom w:val="single" w:sz="4" w:space="0" w:color="auto"/>
              <w:right w:val="single" w:sz="4" w:space="0" w:color="auto"/>
            </w:tcBorders>
          </w:tcPr>
          <w:p w:rsidR="00B9403F" w:rsidRDefault="00B9403F" w:rsidP="007A143D">
            <w:pPr>
              <w:jc w:val="center"/>
              <w:rPr>
                <w:b/>
                <w:szCs w:val="28"/>
              </w:rPr>
            </w:pPr>
          </w:p>
          <w:p w:rsidR="00B9403F" w:rsidRDefault="00B9403F" w:rsidP="007A143D">
            <w:pPr>
              <w:jc w:val="center"/>
              <w:rPr>
                <w:b/>
                <w:szCs w:val="28"/>
              </w:rPr>
            </w:pPr>
          </w:p>
          <w:p w:rsidR="00B9403F" w:rsidRDefault="00B9403F" w:rsidP="007A143D">
            <w:pPr>
              <w:jc w:val="center"/>
              <w:rPr>
                <w:b/>
                <w:szCs w:val="28"/>
              </w:rPr>
            </w:pPr>
            <w:r>
              <w:rPr>
                <w:b/>
                <w:szCs w:val="28"/>
              </w:rPr>
              <w:t>Розділ V. Питання (з числа віднесених до відома Комітету), які пропонуються розглянути на парламентських слуханнях у Верховній Раді України та на слуханнях у Комітеті (окремо)</w:t>
            </w:r>
          </w:p>
          <w:p w:rsidR="00B9403F" w:rsidRDefault="00B9403F" w:rsidP="007A143D">
            <w:pPr>
              <w:jc w:val="center"/>
            </w:pPr>
          </w:p>
          <w:p w:rsidR="00B9403F" w:rsidRDefault="00B9403F" w:rsidP="007A143D">
            <w:pPr>
              <w:jc w:val="center"/>
            </w:pPr>
          </w:p>
        </w:tc>
      </w:tr>
      <w:tr w:rsidR="00B9403F" w:rsidTr="007A143D">
        <w:tc>
          <w:tcPr>
            <w:tcW w:w="1008"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center"/>
              <w:rPr>
                <w:szCs w:val="28"/>
              </w:rPr>
            </w:pPr>
            <w:r>
              <w:rPr>
                <w:szCs w:val="28"/>
              </w:rPr>
              <w:lastRenderedPageBreak/>
              <w:t>1.</w:t>
            </w:r>
          </w:p>
        </w:tc>
        <w:tc>
          <w:tcPr>
            <w:tcW w:w="648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both"/>
              <w:rPr>
                <w:szCs w:val="28"/>
              </w:rPr>
            </w:pPr>
            <w:r>
              <w:rPr>
                <w:szCs w:val="28"/>
              </w:rPr>
              <w:t>Слухання у Комітеті на тему: «Мета та шляхи реформування Державної служби зайнятості»</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травень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Дроздик О.В.</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Бондар Д.С.</w:t>
            </w:r>
          </w:p>
          <w:p w:rsidR="00B9403F" w:rsidRDefault="00B9403F" w:rsidP="007A143D">
            <w:pPr>
              <w:jc w:val="center"/>
              <w:rPr>
                <w:szCs w:val="28"/>
              </w:rPr>
            </w:pPr>
            <w:r>
              <w:rPr>
                <w:szCs w:val="28"/>
              </w:rPr>
              <w:t>Рябцева Н.В.</w:t>
            </w:r>
          </w:p>
        </w:tc>
        <w:tc>
          <w:tcPr>
            <w:tcW w:w="1260" w:type="dxa"/>
            <w:tcBorders>
              <w:top w:val="single" w:sz="4" w:space="0" w:color="auto"/>
              <w:left w:val="single" w:sz="4" w:space="0" w:color="auto"/>
              <w:bottom w:val="single" w:sz="4" w:space="0" w:color="auto"/>
              <w:right w:val="single" w:sz="4" w:space="0" w:color="auto"/>
            </w:tcBorders>
          </w:tcPr>
          <w:p w:rsidR="00B9403F" w:rsidRDefault="00B9403F" w:rsidP="007A143D"/>
        </w:tc>
      </w:tr>
      <w:tr w:rsidR="00B9403F" w:rsidTr="007A143D">
        <w:tc>
          <w:tcPr>
            <w:tcW w:w="15408" w:type="dxa"/>
            <w:gridSpan w:val="8"/>
            <w:tcBorders>
              <w:top w:val="single" w:sz="4" w:space="0" w:color="auto"/>
              <w:left w:val="single" w:sz="4" w:space="0" w:color="auto"/>
              <w:bottom w:val="single" w:sz="4" w:space="0" w:color="auto"/>
              <w:right w:val="single" w:sz="4" w:space="0" w:color="auto"/>
            </w:tcBorders>
          </w:tcPr>
          <w:p w:rsidR="00B9403F" w:rsidRDefault="00B9403F" w:rsidP="007A143D">
            <w:pPr>
              <w:rPr>
                <w:sz w:val="16"/>
                <w:szCs w:val="16"/>
              </w:rPr>
            </w:pPr>
          </w:p>
          <w:p w:rsidR="00B9403F" w:rsidRDefault="00B9403F" w:rsidP="007A143D">
            <w:pPr>
              <w:jc w:val="center"/>
              <w:rPr>
                <w:b/>
                <w:szCs w:val="28"/>
              </w:rPr>
            </w:pPr>
            <w:r>
              <w:rPr>
                <w:b/>
                <w:szCs w:val="28"/>
              </w:rPr>
              <w:t>Розділ VI. Конференції, семінари, «круглі столи», інші заходи, які будуть проводитись</w:t>
            </w:r>
          </w:p>
          <w:p w:rsidR="00B9403F" w:rsidRDefault="00B9403F" w:rsidP="007A143D">
            <w:pPr>
              <w:pStyle w:val="1"/>
              <w:spacing w:before="0" w:after="0"/>
              <w:jc w:val="center"/>
              <w:rPr>
                <w:rFonts w:ascii="Times New Roman" w:eastAsia="Times New Roman" w:hAnsi="Times New Roman" w:cs="Times New Roman"/>
                <w:bCs w:val="0"/>
                <w:kern w:val="0"/>
                <w:sz w:val="28"/>
                <w:szCs w:val="28"/>
              </w:rPr>
            </w:pPr>
            <w:r>
              <w:rPr>
                <w:rFonts w:ascii="Times New Roman" w:eastAsia="Times New Roman" w:hAnsi="Times New Roman" w:cs="Times New Roman"/>
                <w:bCs w:val="0"/>
                <w:kern w:val="0"/>
                <w:sz w:val="28"/>
                <w:szCs w:val="28"/>
              </w:rPr>
              <w:t>Комітетом або за його участю</w:t>
            </w:r>
          </w:p>
          <w:p w:rsidR="00B9403F" w:rsidRDefault="00B9403F" w:rsidP="007A143D">
            <w:pPr>
              <w:rPr>
                <w:sz w:val="16"/>
                <w:szCs w:val="16"/>
              </w:rPr>
            </w:pPr>
          </w:p>
        </w:tc>
      </w:tr>
      <w:tr w:rsidR="00B9403F" w:rsidTr="007A143D">
        <w:tc>
          <w:tcPr>
            <w:tcW w:w="1008" w:type="dxa"/>
            <w:tcBorders>
              <w:top w:val="single" w:sz="4" w:space="0" w:color="auto"/>
              <w:left w:val="single" w:sz="4" w:space="0" w:color="auto"/>
              <w:bottom w:val="single" w:sz="4" w:space="0" w:color="auto"/>
              <w:right w:val="single" w:sz="4" w:space="0" w:color="auto"/>
            </w:tcBorders>
          </w:tcPr>
          <w:p w:rsidR="00B9403F" w:rsidRDefault="00B9403F" w:rsidP="007A143D">
            <w:pPr>
              <w:numPr>
                <w:ilvl w:val="0"/>
                <w:numId w:val="4"/>
              </w:numPr>
              <w:jc w:val="center"/>
              <w:rPr>
                <w:szCs w:val="28"/>
                <w:lang w:val="ru-RU"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Проведення засідання «круглого столу» щодо відповідності законодавчих актів України нормам та стандартам Конвенції МОП №102 та Європейського кодексу соціального забезпечення» (за сприяння МОП і програми «Рада»)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квітень</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Денісова Л.Л.</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Левшун Л.В.</w:t>
            </w:r>
          </w:p>
          <w:p w:rsidR="00B9403F" w:rsidRDefault="00B9403F" w:rsidP="007A143D">
            <w:pPr>
              <w:jc w:val="center"/>
              <w:rPr>
                <w:szCs w:val="28"/>
              </w:rPr>
            </w:pPr>
            <w:r>
              <w:rPr>
                <w:szCs w:val="28"/>
              </w:rPr>
              <w:t>Ковжарова Е.В.</w:t>
            </w:r>
          </w:p>
          <w:p w:rsidR="00B9403F" w:rsidRDefault="00B9403F" w:rsidP="007A143D">
            <w:pPr>
              <w:jc w:val="center"/>
              <w:rPr>
                <w:szCs w:val="28"/>
              </w:rPr>
            </w:pPr>
            <w:r>
              <w:rPr>
                <w:szCs w:val="28"/>
              </w:rPr>
              <w:t>Демчук Л.А.</w:t>
            </w:r>
          </w:p>
          <w:p w:rsidR="00B9403F" w:rsidRDefault="00B9403F" w:rsidP="007A143D">
            <w:pPr>
              <w:jc w:val="center"/>
              <w:rPr>
                <w:szCs w:val="28"/>
              </w:rPr>
            </w:pPr>
            <w:r>
              <w:rPr>
                <w:szCs w:val="28"/>
              </w:rPr>
              <w:t>Сінер І.І.</w:t>
            </w:r>
          </w:p>
          <w:p w:rsidR="00B9403F" w:rsidRDefault="00B9403F" w:rsidP="007A143D">
            <w:pPr>
              <w:jc w:val="center"/>
              <w:rPr>
                <w:szCs w:val="28"/>
              </w:rPr>
            </w:pPr>
            <w:r>
              <w:rPr>
                <w:szCs w:val="28"/>
              </w:rPr>
              <w:t>Руденко І.О.</w:t>
            </w:r>
          </w:p>
        </w:tc>
        <w:tc>
          <w:tcPr>
            <w:tcW w:w="1260"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rPr>
                <w:szCs w:val="28"/>
              </w:rPr>
            </w:pPr>
          </w:p>
        </w:tc>
      </w:tr>
      <w:tr w:rsidR="00B9403F" w:rsidTr="007A143D">
        <w:tc>
          <w:tcPr>
            <w:tcW w:w="1008" w:type="dxa"/>
            <w:tcBorders>
              <w:top w:val="single" w:sz="4" w:space="0" w:color="auto"/>
              <w:left w:val="single" w:sz="4" w:space="0" w:color="auto"/>
              <w:bottom w:val="single" w:sz="4" w:space="0" w:color="auto"/>
              <w:right w:val="single" w:sz="4" w:space="0" w:color="auto"/>
            </w:tcBorders>
            <w:vAlign w:val="center"/>
          </w:tcPr>
          <w:p w:rsidR="00B9403F" w:rsidRDefault="00B9403F" w:rsidP="007A143D">
            <w:pPr>
              <w:numPr>
                <w:ilvl w:val="0"/>
                <w:numId w:val="4"/>
              </w:numPr>
              <w:jc w:val="center"/>
              <w:rPr>
                <w:szCs w:val="28"/>
                <w:lang w:val="ru-RU" w:eastAsia="ru-RU"/>
              </w:rPr>
            </w:pPr>
          </w:p>
        </w:tc>
        <w:tc>
          <w:tcPr>
            <w:tcW w:w="6480" w:type="dxa"/>
            <w:tcBorders>
              <w:top w:val="single" w:sz="4" w:space="0" w:color="auto"/>
              <w:left w:val="single" w:sz="4" w:space="0" w:color="auto"/>
              <w:bottom w:val="single" w:sz="4" w:space="0" w:color="auto"/>
              <w:right w:val="single" w:sz="4" w:space="0" w:color="auto"/>
            </w:tcBorders>
            <w:hideMark/>
          </w:tcPr>
          <w:p w:rsidR="00B9403F" w:rsidRDefault="00B9403F" w:rsidP="007A143D">
            <w:pPr>
              <w:jc w:val="both"/>
              <w:rPr>
                <w:szCs w:val="28"/>
              </w:rPr>
            </w:pPr>
            <w:r>
              <w:rPr>
                <w:szCs w:val="28"/>
              </w:rPr>
              <w:t>Участь у межах предмету відання Комітету у семінарах, конференціях, заходах Міністерства соціальної політики України, Державної служби зайнятості, Державної інспекції України з питань праці, Пенсійного фонду України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протягом сесії</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Члени Комітету</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9403F" w:rsidRDefault="00B9403F" w:rsidP="007A143D">
            <w:pPr>
              <w:jc w:val="center"/>
              <w:rPr>
                <w:szCs w:val="28"/>
              </w:rPr>
            </w:pPr>
            <w:r>
              <w:rPr>
                <w:szCs w:val="28"/>
              </w:rPr>
              <w:t>працівники секретаріату</w:t>
            </w:r>
          </w:p>
        </w:tc>
        <w:tc>
          <w:tcPr>
            <w:tcW w:w="1260" w:type="dxa"/>
            <w:tcBorders>
              <w:top w:val="single" w:sz="4" w:space="0" w:color="auto"/>
              <w:left w:val="single" w:sz="4" w:space="0" w:color="auto"/>
              <w:bottom w:val="single" w:sz="4" w:space="0" w:color="auto"/>
              <w:right w:val="single" w:sz="4" w:space="0" w:color="auto"/>
            </w:tcBorders>
          </w:tcPr>
          <w:p w:rsidR="00B9403F" w:rsidRDefault="00B9403F" w:rsidP="007A143D">
            <w:pPr>
              <w:jc w:val="center"/>
              <w:rPr>
                <w:szCs w:val="28"/>
              </w:rPr>
            </w:pPr>
          </w:p>
        </w:tc>
      </w:tr>
    </w:tbl>
    <w:p w:rsidR="00B9403F" w:rsidRDefault="00B9403F" w:rsidP="00B9403F">
      <w:pPr>
        <w:jc w:val="center"/>
        <w:rPr>
          <w:b/>
          <w:szCs w:val="28"/>
          <w:lang w:val="ru-RU"/>
        </w:rPr>
      </w:pPr>
    </w:p>
    <w:p w:rsidR="00B9403F" w:rsidRDefault="00B9403F" w:rsidP="00B9403F">
      <w:pPr>
        <w:rPr>
          <w:rFonts w:ascii="Verdana" w:hAnsi="Verdana"/>
          <w:sz w:val="13"/>
          <w:szCs w:val="13"/>
          <w:lang w:val="ru-RU"/>
        </w:rPr>
      </w:pPr>
    </w:p>
    <w:p w:rsidR="005204CF" w:rsidRDefault="005204CF">
      <w:bookmarkStart w:id="0" w:name="_GoBack"/>
      <w:bookmarkEnd w:id="0"/>
    </w:p>
    <w:sectPr w:rsidR="005204CF">
      <w:headerReference w:type="even" r:id="rId5"/>
      <w:headerReference w:type="default" r:id="rId6"/>
      <w:footerReference w:type="even" r:id="rId7"/>
      <w:footerReference w:type="default" r:id="rId8"/>
      <w:pgSz w:w="16838" w:h="11906" w:orient="landscape"/>
      <w:pgMar w:top="899"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403F">
    <w:pPr>
      <w:pStyle w:val="a7"/>
      <w:framePr w:wrap="around" w:vAnchor="text" w:hAnchor="margin" w:xAlign="right" w:y="1"/>
      <w:rPr>
        <w:rStyle w:val="af0"/>
        <w:lang w:val="ru-RU"/>
      </w:rPr>
    </w:pPr>
    <w:r>
      <w:rPr>
        <w:rStyle w:val="af0"/>
        <w:lang w:val="ru-RU"/>
      </w:rPr>
      <w:fldChar w:fldCharType="begin"/>
    </w:r>
    <w:r>
      <w:rPr>
        <w:rStyle w:val="af0"/>
        <w:lang w:val="ru-RU"/>
      </w:rPr>
      <w:instrText xml:space="preserve">PAGE  </w:instrText>
    </w:r>
    <w:r>
      <w:rPr>
        <w:rStyle w:val="af0"/>
        <w:lang w:val="ru-RU"/>
      </w:rPr>
      <w:fldChar w:fldCharType="end"/>
    </w:r>
  </w:p>
  <w:p w:rsidR="00000000" w:rsidRDefault="00B9403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403F">
    <w:pPr>
      <w:pStyle w:val="a7"/>
      <w:framePr w:wrap="around" w:vAnchor="text" w:hAnchor="margin" w:xAlign="right" w:y="1"/>
      <w:rPr>
        <w:rStyle w:val="af0"/>
      </w:rPr>
    </w:pPr>
  </w:p>
  <w:p w:rsidR="00000000" w:rsidRDefault="00B9403F">
    <w:pPr>
      <w:pStyle w:val="a7"/>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403F">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00000" w:rsidRDefault="00B9403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403F">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26</w:t>
    </w:r>
    <w:r>
      <w:rPr>
        <w:rStyle w:val="af0"/>
      </w:rPr>
      <w:fldChar w:fldCharType="end"/>
    </w:r>
  </w:p>
  <w:p w:rsidR="00000000" w:rsidRDefault="00B9403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4A7"/>
    <w:multiLevelType w:val="hybridMultilevel"/>
    <w:tmpl w:val="3244A6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D8A7B4A"/>
    <w:multiLevelType w:val="hybridMultilevel"/>
    <w:tmpl w:val="057E33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0EF383C"/>
    <w:multiLevelType w:val="hybridMultilevel"/>
    <w:tmpl w:val="DDD27A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6B18EE"/>
    <w:multiLevelType w:val="hybridMultilevel"/>
    <w:tmpl w:val="49CA26D6"/>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3F"/>
    <w:rsid w:val="005204CF"/>
    <w:rsid w:val="00B94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84F7D-25DB-4842-87A5-2183C13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03F"/>
    <w:pPr>
      <w:spacing w:after="0" w:line="240" w:lineRule="auto"/>
    </w:pPr>
    <w:rPr>
      <w:rFonts w:eastAsia="Times New Roman" w:cs="Times New Roman"/>
      <w:sz w:val="24"/>
      <w:szCs w:val="24"/>
      <w:lang w:eastAsia="uk-UA"/>
    </w:rPr>
  </w:style>
  <w:style w:type="paragraph" w:styleId="1">
    <w:name w:val="heading 1"/>
    <w:basedOn w:val="a"/>
    <w:next w:val="a"/>
    <w:link w:val="10"/>
    <w:qFormat/>
    <w:rsid w:val="00B9403F"/>
    <w:pPr>
      <w:keepNext/>
      <w:spacing w:before="240" w:after="60"/>
      <w:outlineLvl w:val="0"/>
    </w:pPr>
    <w:rPr>
      <w:rFonts w:ascii="Arial" w:eastAsiaTheme="minorEastAsia" w:hAnsi="Arial" w:cs="Arial"/>
      <w:b/>
      <w:bCs/>
      <w:kern w:val="32"/>
      <w:sz w:val="32"/>
      <w:szCs w:val="32"/>
    </w:rPr>
  </w:style>
  <w:style w:type="paragraph" w:styleId="3">
    <w:name w:val="heading 3"/>
    <w:basedOn w:val="a"/>
    <w:next w:val="a"/>
    <w:link w:val="30"/>
    <w:qFormat/>
    <w:rsid w:val="00B9403F"/>
    <w:pPr>
      <w:keepNext/>
      <w:spacing w:before="240" w:after="60"/>
      <w:outlineLvl w:val="2"/>
    </w:pPr>
    <w:rPr>
      <w:rFonts w:ascii="Arial" w:eastAsiaTheme="minorEastAsia"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03F"/>
    <w:rPr>
      <w:rFonts w:ascii="Arial" w:eastAsiaTheme="minorEastAsia" w:hAnsi="Arial" w:cs="Arial"/>
      <w:b/>
      <w:bCs/>
      <w:kern w:val="32"/>
      <w:sz w:val="32"/>
      <w:szCs w:val="32"/>
      <w:lang w:eastAsia="uk-UA"/>
    </w:rPr>
  </w:style>
  <w:style w:type="character" w:customStyle="1" w:styleId="30">
    <w:name w:val="Заголовок 3 Знак"/>
    <w:basedOn w:val="a0"/>
    <w:link w:val="3"/>
    <w:rsid w:val="00B9403F"/>
    <w:rPr>
      <w:rFonts w:ascii="Arial" w:eastAsiaTheme="minorEastAsia" w:hAnsi="Arial" w:cs="Arial"/>
      <w:b/>
      <w:bCs/>
      <w:sz w:val="26"/>
      <w:szCs w:val="26"/>
      <w:lang w:eastAsia="uk-UA"/>
    </w:rPr>
  </w:style>
  <w:style w:type="character" w:styleId="a3">
    <w:name w:val="Hyperlink"/>
    <w:basedOn w:val="a0"/>
    <w:semiHidden/>
    <w:unhideWhenUsed/>
    <w:rsid w:val="00B9403F"/>
    <w:rPr>
      <w:rFonts w:ascii="Verdana" w:hAnsi="Verdana" w:hint="default"/>
      <w:i w:val="0"/>
      <w:iCs w:val="0"/>
      <w:strike w:val="0"/>
      <w:dstrike w:val="0"/>
      <w:color w:val="575757"/>
      <w:sz w:val="13"/>
      <w:szCs w:val="13"/>
      <w:u w:val="none"/>
      <w:effect w:val="none"/>
    </w:rPr>
  </w:style>
  <w:style w:type="character" w:styleId="a4">
    <w:name w:val="FollowedHyperlink"/>
    <w:basedOn w:val="a0"/>
    <w:semiHidden/>
    <w:unhideWhenUsed/>
    <w:rsid w:val="00B9403F"/>
    <w:rPr>
      <w:rFonts w:ascii="Verdana" w:hAnsi="Verdana" w:hint="default"/>
      <w:i w:val="0"/>
      <w:iCs w:val="0"/>
      <w:strike w:val="0"/>
      <w:dstrike w:val="0"/>
      <w:color w:val="575757"/>
      <w:sz w:val="13"/>
      <w:szCs w:val="13"/>
      <w:u w:val="none"/>
      <w:effect w:val="none"/>
    </w:rPr>
  </w:style>
  <w:style w:type="paragraph" w:customStyle="1" w:styleId="msonormal0">
    <w:name w:val="msonormal"/>
    <w:basedOn w:val="a"/>
    <w:rsid w:val="00B9403F"/>
    <w:pPr>
      <w:spacing w:before="100" w:beforeAutospacing="1" w:after="100" w:afterAutospacing="1"/>
    </w:pPr>
    <w:rPr>
      <w:rFonts w:eastAsiaTheme="minorEastAsia"/>
    </w:rPr>
  </w:style>
  <w:style w:type="paragraph" w:styleId="a5">
    <w:name w:val="header"/>
    <w:basedOn w:val="a"/>
    <w:link w:val="a6"/>
    <w:uiPriority w:val="99"/>
    <w:unhideWhenUsed/>
    <w:rsid w:val="00B9403F"/>
    <w:pPr>
      <w:tabs>
        <w:tab w:val="center" w:pos="4677"/>
        <w:tab w:val="right" w:pos="9355"/>
      </w:tabs>
    </w:pPr>
    <w:rPr>
      <w:sz w:val="28"/>
      <w:szCs w:val="20"/>
    </w:rPr>
  </w:style>
  <w:style w:type="character" w:customStyle="1" w:styleId="a6">
    <w:name w:val="Верхній колонтитул Знак"/>
    <w:basedOn w:val="a0"/>
    <w:link w:val="a5"/>
    <w:uiPriority w:val="99"/>
    <w:rsid w:val="00B9403F"/>
    <w:rPr>
      <w:rFonts w:eastAsia="Times New Roman" w:cs="Times New Roman"/>
      <w:szCs w:val="20"/>
      <w:lang w:eastAsia="uk-UA"/>
    </w:rPr>
  </w:style>
  <w:style w:type="paragraph" w:styleId="a7">
    <w:name w:val="footer"/>
    <w:basedOn w:val="a"/>
    <w:link w:val="a8"/>
    <w:unhideWhenUsed/>
    <w:rsid w:val="00B9403F"/>
    <w:pPr>
      <w:tabs>
        <w:tab w:val="center" w:pos="4819"/>
        <w:tab w:val="right" w:pos="9639"/>
      </w:tabs>
    </w:pPr>
    <w:rPr>
      <w:sz w:val="28"/>
    </w:rPr>
  </w:style>
  <w:style w:type="character" w:customStyle="1" w:styleId="a8">
    <w:name w:val="Нижній колонтитул Знак"/>
    <w:basedOn w:val="a0"/>
    <w:link w:val="a7"/>
    <w:rsid w:val="00B9403F"/>
    <w:rPr>
      <w:rFonts w:eastAsia="Times New Roman" w:cs="Times New Roman"/>
      <w:szCs w:val="24"/>
      <w:lang w:eastAsia="uk-UA"/>
    </w:rPr>
  </w:style>
  <w:style w:type="paragraph" w:styleId="a9">
    <w:name w:val="Body Text"/>
    <w:basedOn w:val="a"/>
    <w:link w:val="aa"/>
    <w:semiHidden/>
    <w:unhideWhenUsed/>
    <w:rsid w:val="00B9403F"/>
    <w:pPr>
      <w:spacing w:before="120"/>
    </w:pPr>
    <w:rPr>
      <w:sz w:val="28"/>
    </w:rPr>
  </w:style>
  <w:style w:type="character" w:customStyle="1" w:styleId="aa">
    <w:name w:val="Основний текст Знак"/>
    <w:basedOn w:val="a0"/>
    <w:link w:val="a9"/>
    <w:semiHidden/>
    <w:rsid w:val="00B9403F"/>
    <w:rPr>
      <w:rFonts w:eastAsia="Times New Roman" w:cs="Times New Roman"/>
      <w:szCs w:val="24"/>
      <w:lang w:eastAsia="uk-UA"/>
    </w:rPr>
  </w:style>
  <w:style w:type="paragraph" w:styleId="ab">
    <w:name w:val="Body Text Indent"/>
    <w:basedOn w:val="a"/>
    <w:link w:val="ac"/>
    <w:semiHidden/>
    <w:unhideWhenUsed/>
    <w:rsid w:val="00B9403F"/>
    <w:pPr>
      <w:spacing w:before="120"/>
      <w:ind w:left="-284" w:firstLine="709"/>
      <w:jc w:val="both"/>
    </w:pPr>
    <w:rPr>
      <w:b/>
      <w:bCs/>
      <w:i/>
      <w:iCs/>
      <w:sz w:val="36"/>
      <w:u w:val="single"/>
    </w:rPr>
  </w:style>
  <w:style w:type="character" w:customStyle="1" w:styleId="ac">
    <w:name w:val="Основний текст з відступом Знак"/>
    <w:basedOn w:val="a0"/>
    <w:link w:val="ab"/>
    <w:semiHidden/>
    <w:rsid w:val="00B9403F"/>
    <w:rPr>
      <w:rFonts w:eastAsia="Times New Roman" w:cs="Times New Roman"/>
      <w:b/>
      <w:bCs/>
      <w:i/>
      <w:iCs/>
      <w:sz w:val="36"/>
      <w:szCs w:val="24"/>
      <w:u w:val="single"/>
      <w:lang w:eastAsia="uk-UA"/>
    </w:rPr>
  </w:style>
  <w:style w:type="paragraph" w:styleId="ad">
    <w:name w:val="Balloon Text"/>
    <w:basedOn w:val="a"/>
    <w:link w:val="ae"/>
    <w:semiHidden/>
    <w:unhideWhenUsed/>
    <w:rsid w:val="00B9403F"/>
    <w:rPr>
      <w:rFonts w:ascii="Tahoma" w:hAnsi="Tahoma" w:cs="Tahoma"/>
      <w:sz w:val="16"/>
      <w:szCs w:val="16"/>
    </w:rPr>
  </w:style>
  <w:style w:type="character" w:customStyle="1" w:styleId="ae">
    <w:name w:val="Текст у виносці Знак"/>
    <w:basedOn w:val="a0"/>
    <w:link w:val="ad"/>
    <w:semiHidden/>
    <w:rsid w:val="00B9403F"/>
    <w:rPr>
      <w:rFonts w:ascii="Tahoma" w:eastAsia="Times New Roman" w:hAnsi="Tahoma" w:cs="Tahoma"/>
      <w:sz w:val="16"/>
      <w:szCs w:val="16"/>
      <w:lang w:eastAsia="uk-UA"/>
    </w:rPr>
  </w:style>
  <w:style w:type="paragraph" w:customStyle="1" w:styleId="vrd11">
    <w:name w:val="vrd11"/>
    <w:basedOn w:val="a"/>
    <w:rsid w:val="00B9403F"/>
    <w:pPr>
      <w:spacing w:before="100" w:beforeAutospacing="1" w:after="100" w:afterAutospacing="1"/>
    </w:pPr>
    <w:rPr>
      <w:rFonts w:ascii="Verdana" w:hAnsi="Verdana"/>
      <w:sz w:val="13"/>
      <w:szCs w:val="13"/>
    </w:rPr>
  </w:style>
  <w:style w:type="paragraph" w:customStyle="1" w:styleId="vrd10">
    <w:name w:val="vrd10"/>
    <w:basedOn w:val="a"/>
    <w:rsid w:val="00B9403F"/>
    <w:pPr>
      <w:spacing w:before="100" w:beforeAutospacing="1" w:after="100" w:afterAutospacing="1"/>
    </w:pPr>
    <w:rPr>
      <w:rFonts w:ascii="Verdana" w:hAnsi="Verdana"/>
      <w:sz w:val="12"/>
      <w:szCs w:val="12"/>
    </w:rPr>
  </w:style>
  <w:style w:type="paragraph" w:customStyle="1" w:styleId="topnavigator">
    <w:name w:val="topnavigator"/>
    <w:basedOn w:val="a"/>
    <w:rsid w:val="00B9403F"/>
    <w:pPr>
      <w:spacing w:before="100" w:beforeAutospacing="1" w:after="100" w:afterAutospacing="1"/>
    </w:pPr>
    <w:rPr>
      <w:rFonts w:ascii="Verdana" w:hAnsi="Verdana"/>
      <w:color w:val="000000"/>
      <w:sz w:val="13"/>
      <w:szCs w:val="13"/>
    </w:rPr>
  </w:style>
  <w:style w:type="paragraph" w:customStyle="1" w:styleId="copy">
    <w:name w:val="copy"/>
    <w:basedOn w:val="a"/>
    <w:rsid w:val="00B9403F"/>
    <w:pPr>
      <w:spacing w:before="100" w:beforeAutospacing="1" w:after="100" w:afterAutospacing="1"/>
    </w:pPr>
    <w:rPr>
      <w:rFonts w:ascii="Verdana" w:hAnsi="Verdana"/>
      <w:color w:val="787772"/>
      <w:sz w:val="12"/>
      <w:szCs w:val="12"/>
    </w:rPr>
  </w:style>
  <w:style w:type="paragraph" w:customStyle="1" w:styleId="coltitle">
    <w:name w:val="col_title"/>
    <w:basedOn w:val="a"/>
    <w:rsid w:val="00B9403F"/>
    <w:pPr>
      <w:pBdr>
        <w:top w:val="dotted" w:sz="12" w:space="5" w:color="958578"/>
      </w:pBdr>
      <w:spacing w:before="100" w:beforeAutospacing="1" w:after="100" w:afterAutospacing="1"/>
    </w:pPr>
    <w:rPr>
      <w:rFonts w:eastAsiaTheme="minorEastAsia"/>
      <w:b/>
      <w:bCs/>
      <w:color w:val="958578"/>
    </w:rPr>
  </w:style>
  <w:style w:type="paragraph" w:customStyle="1" w:styleId="coltitlec">
    <w:name w:val="col_title_c"/>
    <w:basedOn w:val="a"/>
    <w:rsid w:val="00B9403F"/>
    <w:pPr>
      <w:pBdr>
        <w:top w:val="dotted" w:sz="12" w:space="5" w:color="958578"/>
      </w:pBdr>
      <w:spacing w:before="100" w:beforeAutospacing="1" w:after="100" w:afterAutospacing="1"/>
      <w:jc w:val="center"/>
    </w:pPr>
    <w:rPr>
      <w:rFonts w:eastAsiaTheme="minorEastAsia"/>
      <w:b/>
      <w:bCs/>
      <w:color w:val="958578"/>
    </w:rPr>
  </w:style>
  <w:style w:type="paragraph" w:customStyle="1" w:styleId="coltitle1">
    <w:name w:val="col_title1"/>
    <w:basedOn w:val="a"/>
    <w:rsid w:val="00B9403F"/>
    <w:pPr>
      <w:pBdr>
        <w:top w:val="dotted" w:sz="12" w:space="5" w:color="958578"/>
      </w:pBdr>
      <w:spacing w:before="100" w:beforeAutospacing="1" w:after="100" w:afterAutospacing="1"/>
    </w:pPr>
    <w:rPr>
      <w:rFonts w:eastAsiaTheme="minorEastAsia"/>
      <w:b/>
      <w:bCs/>
      <w:color w:val="958578"/>
    </w:rPr>
  </w:style>
  <w:style w:type="paragraph" w:customStyle="1" w:styleId="coltitle1c">
    <w:name w:val="col_title1_c"/>
    <w:basedOn w:val="a"/>
    <w:rsid w:val="00B9403F"/>
    <w:pPr>
      <w:pBdr>
        <w:top w:val="dotted" w:sz="12" w:space="5" w:color="958578"/>
      </w:pBdr>
      <w:spacing w:before="100" w:beforeAutospacing="1" w:after="100" w:afterAutospacing="1"/>
      <w:jc w:val="center"/>
    </w:pPr>
    <w:rPr>
      <w:rFonts w:eastAsiaTheme="minorEastAsia"/>
      <w:b/>
      <w:bCs/>
      <w:color w:val="990000"/>
    </w:rPr>
  </w:style>
  <w:style w:type="paragraph" w:customStyle="1" w:styleId="printtitle">
    <w:name w:val="print_title"/>
    <w:basedOn w:val="a"/>
    <w:rsid w:val="00B9403F"/>
    <w:pPr>
      <w:spacing w:before="100" w:beforeAutospacing="1" w:after="100" w:afterAutospacing="1"/>
    </w:pPr>
    <w:rPr>
      <w:rFonts w:ascii="Verdana" w:eastAsiaTheme="minorEastAsia" w:hAnsi="Verdana"/>
      <w:b/>
      <w:bCs/>
      <w:sz w:val="27"/>
      <w:szCs w:val="27"/>
    </w:rPr>
  </w:style>
  <w:style w:type="paragraph" w:customStyle="1" w:styleId="forumpoint">
    <w:name w:val="forum_point"/>
    <w:basedOn w:val="a"/>
    <w:rsid w:val="00B9403F"/>
    <w:pPr>
      <w:shd w:val="clear" w:color="auto" w:fill="7C5B50"/>
      <w:spacing w:before="100" w:beforeAutospacing="1" w:after="100" w:afterAutospacing="1"/>
    </w:pPr>
    <w:rPr>
      <w:rFonts w:eastAsiaTheme="minorEastAsia"/>
    </w:rPr>
  </w:style>
  <w:style w:type="paragraph" w:customStyle="1" w:styleId="successmsg">
    <w:name w:val="successmsg"/>
    <w:basedOn w:val="a"/>
    <w:rsid w:val="00B9403F"/>
    <w:pPr>
      <w:spacing w:before="100" w:beforeAutospacing="1" w:after="100" w:afterAutospacing="1"/>
    </w:pPr>
    <w:rPr>
      <w:rFonts w:ascii="Verdana" w:hAnsi="Verdana"/>
      <w:color w:val="333333"/>
      <w:sz w:val="13"/>
      <w:szCs w:val="13"/>
    </w:rPr>
  </w:style>
  <w:style w:type="paragraph" w:customStyle="1" w:styleId="errormsg">
    <w:name w:val="errormsg"/>
    <w:basedOn w:val="a"/>
    <w:rsid w:val="00B9403F"/>
    <w:pPr>
      <w:spacing w:before="100" w:beforeAutospacing="1" w:after="100" w:afterAutospacing="1"/>
    </w:pPr>
    <w:rPr>
      <w:rFonts w:ascii="Verdana" w:hAnsi="Verdana"/>
      <w:color w:val="990000"/>
      <w:sz w:val="13"/>
      <w:szCs w:val="13"/>
    </w:rPr>
  </w:style>
  <w:style w:type="character" w:customStyle="1" w:styleId="spelle">
    <w:name w:val="spelle"/>
    <w:basedOn w:val="a0"/>
    <w:rsid w:val="00B9403F"/>
  </w:style>
  <w:style w:type="character" w:customStyle="1" w:styleId="apple-converted-space">
    <w:name w:val="apple-converted-space"/>
    <w:basedOn w:val="a0"/>
    <w:rsid w:val="00B9403F"/>
  </w:style>
  <w:style w:type="character" w:customStyle="1" w:styleId="rvts23">
    <w:name w:val="rvts23"/>
    <w:basedOn w:val="a0"/>
    <w:rsid w:val="00B9403F"/>
  </w:style>
  <w:style w:type="table" w:styleId="af">
    <w:name w:val="Table Grid"/>
    <w:basedOn w:val="a1"/>
    <w:rsid w:val="00B9403F"/>
    <w:pPr>
      <w:spacing w:after="0" w:line="240" w:lineRule="auto"/>
    </w:pPr>
    <w:rPr>
      <w:rFonts w:eastAsia="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semiHidden/>
    <w:unhideWhenUsed/>
    <w:rsid w:val="00B9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35282</Words>
  <Characters>20112</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 Володимирович Осадчук</dc:creator>
  <cp:keywords/>
  <dc:description/>
  <cp:lastModifiedBy>Анатолій Володимирович Осадчук</cp:lastModifiedBy>
  <cp:revision>1</cp:revision>
  <dcterms:created xsi:type="dcterms:W3CDTF">2016-08-15T13:53:00Z</dcterms:created>
  <dcterms:modified xsi:type="dcterms:W3CDTF">2016-08-15T13:54:00Z</dcterms:modified>
</cp:coreProperties>
</file>