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1D" w:rsidRPr="00365AA2" w:rsidRDefault="00C66C21" w:rsidP="00036E8F">
      <w:pPr>
        <w:pStyle w:val="11"/>
        <w:spacing w:after="120"/>
        <w:jc w:val="both"/>
        <w:rPr>
          <w:spacing w:val="2"/>
        </w:rPr>
      </w:pPr>
      <w:r w:rsidRPr="00365AA2">
        <w:rPr>
          <w:spacing w:val="2"/>
        </w:rPr>
        <w:t xml:space="preserve"> </w:t>
      </w:r>
    </w:p>
    <w:p w:rsidR="0011051D" w:rsidRPr="00365AA2" w:rsidRDefault="0011051D" w:rsidP="00036E8F">
      <w:pPr>
        <w:spacing w:after="120" w:line="240" w:lineRule="auto"/>
        <w:jc w:val="both"/>
        <w:rPr>
          <w:rFonts w:ascii="Times New Roman" w:hAnsi="Times New Roman"/>
          <w:b/>
          <w:bCs/>
          <w:sz w:val="28"/>
          <w:szCs w:val="28"/>
          <w:lang w:val="uk-UA"/>
        </w:rPr>
      </w:pPr>
    </w:p>
    <w:p w:rsidR="0011051D" w:rsidRPr="00365AA2" w:rsidRDefault="0011051D" w:rsidP="00036E8F">
      <w:pPr>
        <w:spacing w:after="120" w:line="240" w:lineRule="auto"/>
        <w:jc w:val="both"/>
        <w:rPr>
          <w:rFonts w:ascii="Times New Roman" w:hAnsi="Times New Roman"/>
          <w:b/>
          <w:bCs/>
          <w:sz w:val="28"/>
          <w:szCs w:val="28"/>
          <w:lang w:val="uk-UA"/>
        </w:rPr>
      </w:pPr>
    </w:p>
    <w:p w:rsidR="0011051D" w:rsidRPr="00365AA2" w:rsidRDefault="0011051D" w:rsidP="00036E8F">
      <w:pPr>
        <w:spacing w:after="120" w:line="240" w:lineRule="auto"/>
        <w:jc w:val="both"/>
        <w:rPr>
          <w:rFonts w:ascii="Times New Roman" w:hAnsi="Times New Roman"/>
          <w:b/>
          <w:bCs/>
          <w:sz w:val="28"/>
          <w:szCs w:val="28"/>
          <w:lang w:val="uk-UA"/>
        </w:rPr>
      </w:pPr>
    </w:p>
    <w:p w:rsidR="007C1C2E" w:rsidRPr="00365AA2" w:rsidRDefault="0011051D" w:rsidP="00036E8F">
      <w:pPr>
        <w:spacing w:after="120" w:line="240" w:lineRule="auto"/>
        <w:ind w:left="-567" w:right="-143"/>
        <w:jc w:val="both"/>
        <w:rPr>
          <w:rFonts w:ascii="Times New Roman" w:hAnsi="Times New Roman"/>
          <w:b/>
          <w:bCs/>
          <w:color w:val="FFFFFF" w:themeColor="background1"/>
          <w:sz w:val="28"/>
          <w:szCs w:val="28"/>
          <w:lang w:val="uk-UA"/>
        </w:rPr>
      </w:pPr>
      <w:r w:rsidRPr="00365AA2">
        <w:rPr>
          <w:rFonts w:ascii="Times New Roman" w:hAnsi="Times New Roman"/>
          <w:b/>
          <w:bCs/>
          <w:color w:val="FFFFFF" w:themeColor="background1"/>
          <w:sz w:val="28"/>
          <w:szCs w:val="28"/>
          <w:lang w:val="uk-UA"/>
        </w:rPr>
        <w:t>Комі</w:t>
      </w:r>
    </w:p>
    <w:p w:rsidR="0011051D" w:rsidRPr="00365AA2" w:rsidRDefault="0011051D" w:rsidP="00036E8F">
      <w:pPr>
        <w:spacing w:after="120" w:line="240" w:lineRule="auto"/>
        <w:ind w:left="-567" w:right="-143"/>
        <w:jc w:val="both"/>
        <w:rPr>
          <w:rFonts w:ascii="Times New Roman" w:hAnsi="Times New Roman"/>
          <w:b/>
          <w:bCs/>
          <w:color w:val="FFFFFF" w:themeColor="background1"/>
          <w:sz w:val="28"/>
          <w:szCs w:val="28"/>
          <w:lang w:val="uk-UA"/>
        </w:rPr>
      </w:pPr>
      <w:r w:rsidRPr="00365AA2">
        <w:rPr>
          <w:rFonts w:ascii="Times New Roman" w:hAnsi="Times New Roman"/>
          <w:b/>
          <w:bCs/>
          <w:color w:val="FFFFFF" w:themeColor="background1"/>
          <w:sz w:val="28"/>
          <w:szCs w:val="28"/>
          <w:lang w:val="uk-UA"/>
        </w:rPr>
        <w:t>тет з питань соціальної політики, зайнятості та пенсійного забезпечення</w:t>
      </w:r>
    </w:p>
    <w:p w:rsidR="0011051D" w:rsidRPr="00365AA2" w:rsidRDefault="0011051D" w:rsidP="00036E8F">
      <w:pPr>
        <w:spacing w:after="120" w:line="240" w:lineRule="auto"/>
        <w:jc w:val="both"/>
        <w:rPr>
          <w:rFonts w:ascii="Times New Roman" w:hAnsi="Times New Roman"/>
          <w:b/>
          <w:bCs/>
          <w:sz w:val="28"/>
          <w:szCs w:val="28"/>
          <w:lang w:val="uk-UA"/>
        </w:rPr>
      </w:pPr>
    </w:p>
    <w:p w:rsidR="0011051D" w:rsidRPr="00365AA2" w:rsidRDefault="005F6677" w:rsidP="00036E8F">
      <w:pPr>
        <w:spacing w:after="120" w:line="240" w:lineRule="auto"/>
        <w:jc w:val="both"/>
        <w:rPr>
          <w:rFonts w:ascii="Times New Roman" w:hAnsi="Times New Roman"/>
          <w:b/>
          <w:bCs/>
          <w:sz w:val="28"/>
          <w:szCs w:val="28"/>
          <w:lang w:val="uk-UA"/>
        </w:rPr>
      </w:pPr>
      <w:r w:rsidRPr="00365AA2">
        <w:rPr>
          <w:rFonts w:ascii="Times New Roman" w:hAnsi="Times New Roman"/>
          <w:b/>
          <w:bCs/>
          <w:sz w:val="28"/>
          <w:szCs w:val="28"/>
          <w:lang w:val="uk-UA"/>
        </w:rPr>
        <w:t xml:space="preserve">Протокол № </w:t>
      </w:r>
      <w:r w:rsidR="005475B8">
        <w:rPr>
          <w:rFonts w:ascii="Times New Roman" w:hAnsi="Times New Roman"/>
          <w:b/>
          <w:bCs/>
          <w:sz w:val="28"/>
          <w:szCs w:val="28"/>
          <w:lang w:val="uk-UA"/>
        </w:rPr>
        <w:t>90</w:t>
      </w:r>
      <w:r w:rsidR="0011051D" w:rsidRPr="00365AA2">
        <w:rPr>
          <w:rFonts w:ascii="Times New Roman" w:hAnsi="Times New Roman"/>
          <w:b/>
          <w:bCs/>
          <w:sz w:val="28"/>
          <w:szCs w:val="28"/>
          <w:lang w:val="uk-UA"/>
        </w:rPr>
        <w:t xml:space="preserve">                        </w:t>
      </w:r>
      <w:r w:rsidR="007E0AC3" w:rsidRPr="00365AA2">
        <w:rPr>
          <w:rFonts w:ascii="Times New Roman" w:hAnsi="Times New Roman"/>
          <w:b/>
          <w:bCs/>
          <w:sz w:val="28"/>
          <w:szCs w:val="28"/>
          <w:lang w:val="uk-UA"/>
        </w:rPr>
        <w:t xml:space="preserve">        </w:t>
      </w:r>
      <w:r w:rsidR="0011051D" w:rsidRPr="00365AA2">
        <w:rPr>
          <w:rFonts w:ascii="Times New Roman" w:hAnsi="Times New Roman"/>
          <w:b/>
          <w:bCs/>
          <w:sz w:val="28"/>
          <w:szCs w:val="28"/>
          <w:lang w:val="uk-UA"/>
        </w:rPr>
        <w:t xml:space="preserve">                                       </w:t>
      </w:r>
      <w:r w:rsidR="00D61553">
        <w:rPr>
          <w:rFonts w:ascii="Times New Roman" w:hAnsi="Times New Roman"/>
          <w:b/>
          <w:bCs/>
          <w:sz w:val="28"/>
          <w:szCs w:val="28"/>
          <w:lang w:val="uk-UA"/>
        </w:rPr>
        <w:t>4 квітня</w:t>
      </w:r>
      <w:r w:rsidR="002F73E3" w:rsidRPr="00365AA2">
        <w:rPr>
          <w:rFonts w:ascii="Times New Roman" w:hAnsi="Times New Roman"/>
          <w:b/>
          <w:bCs/>
          <w:sz w:val="28"/>
          <w:szCs w:val="28"/>
          <w:lang w:val="uk-UA"/>
        </w:rPr>
        <w:t xml:space="preserve"> </w:t>
      </w:r>
      <w:r w:rsidR="003B4D85" w:rsidRPr="00365AA2">
        <w:rPr>
          <w:rFonts w:ascii="Times New Roman" w:hAnsi="Times New Roman"/>
          <w:b/>
          <w:bCs/>
          <w:sz w:val="28"/>
          <w:szCs w:val="28"/>
          <w:lang w:val="uk-UA"/>
        </w:rPr>
        <w:t>2018</w:t>
      </w:r>
      <w:r w:rsidR="0011051D" w:rsidRPr="00365AA2">
        <w:rPr>
          <w:rFonts w:ascii="Times New Roman" w:hAnsi="Times New Roman"/>
          <w:b/>
          <w:bCs/>
          <w:sz w:val="28"/>
          <w:szCs w:val="28"/>
          <w:lang w:val="uk-UA"/>
        </w:rPr>
        <w:t xml:space="preserve"> року</w:t>
      </w:r>
    </w:p>
    <w:p w:rsidR="0011051D" w:rsidRPr="00365AA2" w:rsidRDefault="0011051D" w:rsidP="00036E8F">
      <w:pPr>
        <w:tabs>
          <w:tab w:val="left" w:pos="2412"/>
        </w:tabs>
        <w:spacing w:after="120" w:line="240" w:lineRule="auto"/>
        <w:jc w:val="both"/>
        <w:rPr>
          <w:rFonts w:ascii="Times New Roman" w:hAnsi="Times New Roman"/>
          <w:b/>
          <w:bCs/>
          <w:sz w:val="28"/>
          <w:szCs w:val="28"/>
          <w:lang w:val="uk-UA"/>
        </w:rPr>
      </w:pPr>
    </w:p>
    <w:p w:rsidR="00F32E3D" w:rsidRDefault="00F32E3D" w:rsidP="00036E8F">
      <w:pPr>
        <w:spacing w:after="0" w:line="240" w:lineRule="auto"/>
        <w:jc w:val="center"/>
        <w:rPr>
          <w:rFonts w:ascii="Times New Roman" w:hAnsi="Times New Roman"/>
          <w:b/>
          <w:bCs/>
          <w:sz w:val="28"/>
          <w:szCs w:val="28"/>
          <w:lang w:val="uk-UA"/>
        </w:rPr>
      </w:pPr>
    </w:p>
    <w:p w:rsidR="000A1BCC" w:rsidRPr="002C08BA" w:rsidRDefault="002626F9" w:rsidP="00036E8F">
      <w:pPr>
        <w:spacing w:after="0" w:line="240" w:lineRule="auto"/>
        <w:jc w:val="center"/>
        <w:rPr>
          <w:rFonts w:ascii="Times New Roman" w:hAnsi="Times New Roman"/>
          <w:b/>
          <w:bCs/>
          <w:sz w:val="28"/>
          <w:szCs w:val="28"/>
          <w:lang w:val="uk-UA"/>
        </w:rPr>
      </w:pPr>
      <w:r w:rsidRPr="002C08BA">
        <w:rPr>
          <w:rFonts w:ascii="Times New Roman" w:hAnsi="Times New Roman"/>
          <w:b/>
          <w:bCs/>
          <w:sz w:val="28"/>
          <w:szCs w:val="28"/>
          <w:lang w:val="uk-UA"/>
        </w:rPr>
        <w:t xml:space="preserve">Про </w:t>
      </w:r>
      <w:r w:rsidR="00C85AE9" w:rsidRPr="002C08BA">
        <w:rPr>
          <w:rFonts w:ascii="Times New Roman" w:hAnsi="Times New Roman"/>
          <w:b/>
          <w:bCs/>
          <w:sz w:val="28"/>
          <w:szCs w:val="28"/>
          <w:lang w:val="uk-UA"/>
        </w:rPr>
        <w:t>стан</w:t>
      </w:r>
      <w:r w:rsidRPr="002C08BA">
        <w:rPr>
          <w:rFonts w:ascii="Times New Roman" w:hAnsi="Times New Roman"/>
          <w:b/>
          <w:bCs/>
          <w:sz w:val="28"/>
          <w:szCs w:val="28"/>
          <w:lang w:val="uk-UA"/>
        </w:rPr>
        <w:t xml:space="preserve"> виконання рекомендацій</w:t>
      </w:r>
    </w:p>
    <w:p w:rsidR="00D61553" w:rsidRDefault="002626F9" w:rsidP="00CE3ECC">
      <w:pPr>
        <w:tabs>
          <w:tab w:val="left" w:pos="2412"/>
        </w:tabs>
        <w:spacing w:after="0" w:line="240" w:lineRule="auto"/>
        <w:jc w:val="center"/>
        <w:rPr>
          <w:rFonts w:ascii="Times New Roman" w:hAnsi="Times New Roman"/>
          <w:b/>
          <w:bCs/>
          <w:sz w:val="28"/>
          <w:szCs w:val="28"/>
          <w:lang w:val="uk-UA" w:eastAsia="uk-UA"/>
        </w:rPr>
      </w:pPr>
      <w:r w:rsidRPr="002C08BA">
        <w:rPr>
          <w:rFonts w:ascii="Times New Roman" w:hAnsi="Times New Roman"/>
          <w:b/>
          <w:bCs/>
          <w:sz w:val="28"/>
          <w:szCs w:val="28"/>
          <w:lang w:val="uk-UA"/>
        </w:rPr>
        <w:t>Комітету Верховної Ради України</w:t>
      </w:r>
      <w:r w:rsidR="000A1BCC" w:rsidRPr="002C08BA">
        <w:rPr>
          <w:rFonts w:ascii="Times New Roman" w:hAnsi="Times New Roman"/>
          <w:b/>
          <w:bCs/>
          <w:sz w:val="28"/>
          <w:szCs w:val="28"/>
          <w:lang w:val="uk-UA"/>
        </w:rPr>
        <w:t xml:space="preserve"> </w:t>
      </w:r>
      <w:r w:rsidRPr="002C08BA">
        <w:rPr>
          <w:rFonts w:ascii="Times New Roman" w:hAnsi="Times New Roman"/>
          <w:b/>
          <w:bCs/>
          <w:sz w:val="28"/>
          <w:szCs w:val="28"/>
          <w:lang w:val="uk-UA"/>
        </w:rPr>
        <w:t xml:space="preserve">з питань соціальної політики, зайнятості та пенсійного забезпечення </w:t>
      </w:r>
      <w:r w:rsidR="00CE3ECC">
        <w:rPr>
          <w:rFonts w:ascii="Times New Roman" w:hAnsi="Times New Roman"/>
          <w:b/>
          <w:bCs/>
          <w:sz w:val="28"/>
          <w:szCs w:val="28"/>
          <w:lang w:val="uk-UA"/>
        </w:rPr>
        <w:t>«П</w:t>
      </w:r>
      <w:r w:rsidR="00365AA2" w:rsidRPr="002C08BA">
        <w:rPr>
          <w:rFonts w:ascii="Times New Roman" w:hAnsi="Times New Roman"/>
          <w:b/>
          <w:bCs/>
          <w:sz w:val="28"/>
          <w:szCs w:val="28"/>
          <w:lang w:val="uk-UA" w:eastAsia="uk-UA"/>
        </w:rPr>
        <w:t>ро інформацію Рахункової палати України</w:t>
      </w:r>
      <w:r w:rsidR="002C08BA" w:rsidRPr="002C08BA">
        <w:rPr>
          <w:rFonts w:ascii="Times New Roman" w:hAnsi="Times New Roman"/>
          <w:b/>
          <w:bCs/>
          <w:sz w:val="28"/>
          <w:szCs w:val="28"/>
          <w:lang w:val="uk-UA" w:eastAsia="uk-UA"/>
        </w:rPr>
        <w:t xml:space="preserve"> </w:t>
      </w:r>
      <w:r w:rsidR="00365AA2" w:rsidRPr="003D058B">
        <w:rPr>
          <w:rFonts w:ascii="Times New Roman" w:hAnsi="Times New Roman"/>
          <w:b/>
          <w:bCs/>
          <w:sz w:val="28"/>
          <w:szCs w:val="28"/>
          <w:lang w:val="uk-UA" w:eastAsia="uk-UA"/>
        </w:rPr>
        <w:t xml:space="preserve">щодо результатів аудиту проекту «Модернізація соціальної підтримки населення України», </w:t>
      </w:r>
    </w:p>
    <w:p w:rsidR="0011051D" w:rsidRPr="002C08BA" w:rsidRDefault="00365AA2" w:rsidP="00CE3ECC">
      <w:pPr>
        <w:tabs>
          <w:tab w:val="left" w:pos="2412"/>
        </w:tabs>
        <w:spacing w:after="0" w:line="240" w:lineRule="auto"/>
        <w:jc w:val="center"/>
        <w:rPr>
          <w:rFonts w:ascii="Times New Roman" w:hAnsi="Times New Roman"/>
          <w:b/>
          <w:bCs/>
          <w:sz w:val="28"/>
          <w:szCs w:val="28"/>
          <w:lang w:val="uk-UA"/>
        </w:rPr>
      </w:pPr>
      <w:r w:rsidRPr="003D058B">
        <w:rPr>
          <w:rFonts w:ascii="Times New Roman" w:hAnsi="Times New Roman"/>
          <w:b/>
          <w:bCs/>
          <w:sz w:val="28"/>
          <w:szCs w:val="28"/>
          <w:lang w:val="uk-UA" w:eastAsia="uk-UA"/>
        </w:rPr>
        <w:t>що підтримується коштами МБРР</w:t>
      </w:r>
      <w:r w:rsidR="00CE3ECC">
        <w:rPr>
          <w:rFonts w:ascii="Times New Roman" w:hAnsi="Times New Roman"/>
          <w:b/>
          <w:bCs/>
          <w:sz w:val="28"/>
          <w:szCs w:val="28"/>
          <w:lang w:val="uk-UA" w:eastAsia="uk-UA"/>
        </w:rPr>
        <w:t>»</w:t>
      </w:r>
      <w:r w:rsidR="00CE3ECC">
        <w:rPr>
          <w:rFonts w:ascii="Times New Roman" w:hAnsi="Times New Roman"/>
          <w:b/>
          <w:bCs/>
          <w:sz w:val="28"/>
          <w:szCs w:val="28"/>
          <w:lang w:val="uk-UA"/>
        </w:rPr>
        <w:t xml:space="preserve"> </w:t>
      </w:r>
      <w:r w:rsidR="0011051D" w:rsidRPr="002C08BA">
        <w:rPr>
          <w:rFonts w:ascii="Times New Roman" w:hAnsi="Times New Roman"/>
          <w:b/>
          <w:bCs/>
          <w:sz w:val="28"/>
          <w:szCs w:val="28"/>
          <w:lang w:val="uk-UA"/>
        </w:rPr>
        <w:t>_____________________________________________________________</w:t>
      </w:r>
    </w:p>
    <w:p w:rsidR="00F32E3D" w:rsidRDefault="00F32E3D" w:rsidP="00CE3ECC">
      <w:pPr>
        <w:tabs>
          <w:tab w:val="left" w:pos="2412"/>
        </w:tabs>
        <w:spacing w:after="0" w:line="240" w:lineRule="auto"/>
        <w:ind w:firstLine="709"/>
        <w:jc w:val="both"/>
        <w:rPr>
          <w:rFonts w:ascii="Times New Roman" w:hAnsi="Times New Roman"/>
          <w:sz w:val="28"/>
          <w:szCs w:val="28"/>
          <w:lang w:val="uk-UA"/>
        </w:rPr>
      </w:pPr>
    </w:p>
    <w:p w:rsidR="0011051D" w:rsidRPr="00CE3ECC" w:rsidRDefault="00550587" w:rsidP="00CE3ECC">
      <w:pPr>
        <w:tabs>
          <w:tab w:val="left" w:pos="2412"/>
        </w:tabs>
        <w:spacing w:after="0" w:line="240" w:lineRule="auto"/>
        <w:ind w:firstLine="709"/>
        <w:jc w:val="both"/>
        <w:rPr>
          <w:rFonts w:ascii="Times New Roman" w:hAnsi="Times New Roman"/>
          <w:sz w:val="28"/>
          <w:szCs w:val="28"/>
          <w:shd w:val="clear" w:color="auto" w:fill="FFFFFF"/>
          <w:lang w:val="uk-UA"/>
        </w:rPr>
      </w:pPr>
      <w:r w:rsidRPr="00CE3ECC">
        <w:rPr>
          <w:rFonts w:ascii="Times New Roman" w:hAnsi="Times New Roman"/>
          <w:sz w:val="28"/>
          <w:szCs w:val="28"/>
          <w:lang w:val="uk-UA"/>
        </w:rPr>
        <w:t xml:space="preserve">Відповідно до статей 14, 24 Закону України «Про комітети Верховної Ради України», </w:t>
      </w:r>
      <w:r w:rsidR="0011051D" w:rsidRPr="00CE3ECC">
        <w:rPr>
          <w:rFonts w:ascii="Times New Roman" w:hAnsi="Times New Roman"/>
          <w:sz w:val="28"/>
          <w:szCs w:val="28"/>
          <w:shd w:val="clear" w:color="auto" w:fill="FFFFFF"/>
          <w:lang w:val="uk-UA"/>
        </w:rPr>
        <w:t>в порядку реаліза</w:t>
      </w:r>
      <w:r w:rsidR="000F4D72" w:rsidRPr="00CE3ECC">
        <w:rPr>
          <w:rFonts w:ascii="Times New Roman" w:hAnsi="Times New Roman"/>
          <w:sz w:val="28"/>
          <w:szCs w:val="28"/>
          <w:shd w:val="clear" w:color="auto" w:fill="FFFFFF"/>
          <w:lang w:val="uk-UA"/>
        </w:rPr>
        <w:t>ції контрольної функції Комітет</w:t>
      </w:r>
      <w:r w:rsidRPr="00CE3ECC">
        <w:rPr>
          <w:rFonts w:ascii="Times New Roman" w:hAnsi="Times New Roman"/>
          <w:sz w:val="28"/>
          <w:szCs w:val="28"/>
          <w:shd w:val="clear" w:color="auto" w:fill="FFFFFF"/>
          <w:lang w:val="uk-UA"/>
        </w:rPr>
        <w:t xml:space="preserve"> </w:t>
      </w:r>
      <w:r w:rsidR="0011051D" w:rsidRPr="00CE3ECC">
        <w:rPr>
          <w:rFonts w:ascii="Times New Roman" w:hAnsi="Times New Roman"/>
          <w:sz w:val="28"/>
          <w:szCs w:val="28"/>
          <w:shd w:val="clear" w:color="auto" w:fill="FFFFFF"/>
          <w:lang w:val="uk-UA"/>
        </w:rPr>
        <w:t>заслухав інформацію</w:t>
      </w:r>
      <w:r w:rsidR="002626F9" w:rsidRPr="00CE3ECC">
        <w:rPr>
          <w:rFonts w:ascii="Times New Roman" w:hAnsi="Times New Roman"/>
          <w:sz w:val="28"/>
          <w:szCs w:val="28"/>
          <w:shd w:val="clear" w:color="auto" w:fill="FFFFFF"/>
          <w:lang w:val="uk-UA"/>
        </w:rPr>
        <w:t xml:space="preserve"> центральних </w:t>
      </w:r>
      <w:r w:rsidRPr="00CE3ECC">
        <w:rPr>
          <w:rFonts w:ascii="Times New Roman" w:hAnsi="Times New Roman"/>
          <w:sz w:val="28"/>
          <w:szCs w:val="28"/>
          <w:shd w:val="clear" w:color="auto" w:fill="FFFFFF"/>
          <w:lang w:val="uk-UA"/>
        </w:rPr>
        <w:t>органів державної влади</w:t>
      </w:r>
      <w:r w:rsidR="0011051D" w:rsidRPr="00CE3ECC">
        <w:rPr>
          <w:rFonts w:ascii="Times New Roman" w:hAnsi="Times New Roman"/>
          <w:sz w:val="28"/>
          <w:szCs w:val="28"/>
          <w:shd w:val="clear" w:color="auto" w:fill="FFFFFF"/>
          <w:lang w:val="uk-UA"/>
        </w:rPr>
        <w:t xml:space="preserve">, </w:t>
      </w:r>
      <w:r w:rsidR="00365AA2" w:rsidRPr="00CE3ECC">
        <w:rPr>
          <w:rFonts w:ascii="Times New Roman" w:hAnsi="Times New Roman"/>
          <w:sz w:val="28"/>
          <w:szCs w:val="28"/>
          <w:lang w:val="uk-UA" w:eastAsia="uk-UA"/>
        </w:rPr>
        <w:t>Київської міської та обласних державних адміністрацій</w:t>
      </w:r>
      <w:r w:rsidR="002626F9" w:rsidRPr="00CE3ECC">
        <w:rPr>
          <w:rFonts w:ascii="Times New Roman" w:hAnsi="Times New Roman"/>
          <w:sz w:val="28"/>
          <w:szCs w:val="28"/>
          <w:shd w:val="clear" w:color="auto" w:fill="FFFFFF"/>
          <w:lang w:val="uk-UA"/>
        </w:rPr>
        <w:t xml:space="preserve"> </w:t>
      </w:r>
      <w:r w:rsidR="002D3026" w:rsidRPr="00CE3ECC">
        <w:rPr>
          <w:rFonts w:ascii="Times New Roman" w:hAnsi="Times New Roman"/>
          <w:sz w:val="28"/>
          <w:szCs w:val="28"/>
          <w:lang w:val="uk-UA"/>
        </w:rPr>
        <w:t xml:space="preserve">про вжиті заходи та прийняті рішення з метою забезпечення виконання </w:t>
      </w:r>
      <w:r w:rsidR="002D3026" w:rsidRPr="00CE3ECC">
        <w:rPr>
          <w:rFonts w:ascii="Times New Roman" w:hAnsi="Times New Roman"/>
          <w:bCs/>
          <w:sz w:val="28"/>
          <w:szCs w:val="28"/>
          <w:lang w:val="uk-UA"/>
        </w:rPr>
        <w:t xml:space="preserve">рекомендацій Комітету Верховної Ради України з питань соціальної політики, зайнятості та пенсійного забезпечення </w:t>
      </w:r>
      <w:r w:rsidR="00CE3ECC" w:rsidRPr="00CE3ECC">
        <w:rPr>
          <w:rFonts w:ascii="Times New Roman" w:hAnsi="Times New Roman"/>
          <w:bCs/>
          <w:sz w:val="28"/>
          <w:szCs w:val="28"/>
          <w:lang w:val="uk-UA"/>
        </w:rPr>
        <w:t>«П</w:t>
      </w:r>
      <w:r w:rsidR="00CE3ECC" w:rsidRPr="00CE3ECC">
        <w:rPr>
          <w:rFonts w:ascii="Times New Roman" w:hAnsi="Times New Roman"/>
          <w:bCs/>
          <w:sz w:val="28"/>
          <w:szCs w:val="28"/>
          <w:lang w:val="uk-UA" w:eastAsia="uk-UA"/>
        </w:rPr>
        <w:t>ро інформацію Рахункової палати України щодо результатів аудиту проекту «Модернізація соціальної підтримки населення України», що підтримується коштами МБРР»</w:t>
      </w:r>
      <w:r w:rsidR="0011051D" w:rsidRPr="00CE3ECC">
        <w:rPr>
          <w:rFonts w:ascii="Times New Roman" w:hAnsi="Times New Roman"/>
          <w:sz w:val="28"/>
          <w:szCs w:val="28"/>
          <w:shd w:val="clear" w:color="auto" w:fill="FFFFFF"/>
          <w:lang w:val="uk-UA"/>
        </w:rPr>
        <w:t>.</w:t>
      </w:r>
    </w:p>
    <w:p w:rsidR="002D1E38" w:rsidRDefault="002D1E38" w:rsidP="00365AA2">
      <w:pPr>
        <w:spacing w:after="120" w:line="240" w:lineRule="auto"/>
        <w:ind w:firstLine="709"/>
        <w:jc w:val="both"/>
        <w:rPr>
          <w:rFonts w:ascii="Times New Roman" w:hAnsi="Times New Roman"/>
          <w:sz w:val="28"/>
          <w:szCs w:val="28"/>
          <w:lang w:val="uk-UA"/>
        </w:rPr>
      </w:pPr>
    </w:p>
    <w:p w:rsidR="00371B9B" w:rsidRDefault="00371B9B" w:rsidP="00365AA2">
      <w:pPr>
        <w:spacing w:after="120" w:line="240" w:lineRule="auto"/>
        <w:ind w:firstLine="709"/>
        <w:jc w:val="both"/>
        <w:rPr>
          <w:rFonts w:ascii="Times New Roman" w:hAnsi="Times New Roman"/>
          <w:sz w:val="28"/>
          <w:szCs w:val="28"/>
          <w:lang w:val="uk-UA"/>
        </w:rPr>
      </w:pPr>
      <w:r w:rsidRPr="00365AA2">
        <w:rPr>
          <w:rFonts w:ascii="Times New Roman" w:hAnsi="Times New Roman"/>
          <w:sz w:val="28"/>
          <w:szCs w:val="28"/>
          <w:lang w:val="uk-UA"/>
        </w:rPr>
        <w:t>За результатами обговорення Комітет зазначає таке.</w:t>
      </w:r>
    </w:p>
    <w:p w:rsidR="00C05434" w:rsidRPr="00365AA2" w:rsidRDefault="00C05434" w:rsidP="00365AA2">
      <w:pPr>
        <w:spacing w:after="120" w:line="240" w:lineRule="auto"/>
        <w:ind w:firstLine="709"/>
        <w:jc w:val="both"/>
        <w:rPr>
          <w:rFonts w:ascii="Times New Roman" w:hAnsi="Times New Roman"/>
          <w:sz w:val="28"/>
          <w:szCs w:val="28"/>
          <w:lang w:val="uk-UA"/>
        </w:rPr>
      </w:pPr>
    </w:p>
    <w:p w:rsidR="00365AA2" w:rsidRDefault="00C33723" w:rsidP="00365AA2">
      <w:pPr>
        <w:tabs>
          <w:tab w:val="left" w:pos="993"/>
        </w:tabs>
        <w:spacing w:after="48" w:line="249" w:lineRule="auto"/>
        <w:ind w:right="2" w:firstLine="709"/>
        <w:jc w:val="both"/>
        <w:rPr>
          <w:rFonts w:ascii="Times New Roman" w:hAnsi="Times New Roman"/>
          <w:b/>
          <w:i/>
          <w:sz w:val="28"/>
          <w:szCs w:val="28"/>
          <w:lang w:val="uk-UA" w:eastAsia="uk-UA"/>
        </w:rPr>
      </w:pPr>
      <w:r w:rsidRPr="00365AA2">
        <w:rPr>
          <w:rFonts w:ascii="Times New Roman" w:hAnsi="Times New Roman"/>
          <w:b/>
          <w:i/>
          <w:sz w:val="28"/>
          <w:szCs w:val="28"/>
          <w:lang w:val="uk-UA"/>
        </w:rPr>
        <w:t xml:space="preserve">1. </w:t>
      </w:r>
      <w:r w:rsidR="006C508E" w:rsidRPr="00365AA2">
        <w:rPr>
          <w:rFonts w:ascii="Times New Roman" w:hAnsi="Times New Roman"/>
          <w:b/>
          <w:i/>
          <w:sz w:val="28"/>
          <w:szCs w:val="28"/>
          <w:lang w:val="uk-UA"/>
        </w:rPr>
        <w:t xml:space="preserve">Стосовно </w:t>
      </w:r>
      <w:r w:rsidR="00365AA2" w:rsidRPr="00365AA2">
        <w:rPr>
          <w:rFonts w:ascii="Times New Roman" w:hAnsi="Times New Roman"/>
          <w:b/>
          <w:i/>
          <w:sz w:val="28"/>
          <w:szCs w:val="28"/>
          <w:lang w:val="uk-UA" w:eastAsia="uk-UA"/>
        </w:rPr>
        <w:t>забезпеч</w:t>
      </w:r>
      <w:r w:rsidR="00CE3ECC">
        <w:rPr>
          <w:rFonts w:ascii="Times New Roman" w:hAnsi="Times New Roman"/>
          <w:b/>
          <w:i/>
          <w:sz w:val="28"/>
          <w:szCs w:val="28"/>
          <w:lang w:val="uk-UA" w:eastAsia="uk-UA"/>
        </w:rPr>
        <w:t>ення</w:t>
      </w:r>
      <w:r w:rsidR="00365AA2" w:rsidRPr="00365AA2">
        <w:rPr>
          <w:rFonts w:ascii="Times New Roman" w:hAnsi="Times New Roman"/>
          <w:b/>
          <w:i/>
          <w:sz w:val="28"/>
          <w:szCs w:val="28"/>
          <w:lang w:val="uk-UA" w:eastAsia="uk-UA"/>
        </w:rPr>
        <w:t xml:space="preserve"> повноцінн</w:t>
      </w:r>
      <w:r w:rsidR="00CE3ECC">
        <w:rPr>
          <w:rFonts w:ascii="Times New Roman" w:hAnsi="Times New Roman"/>
          <w:b/>
          <w:i/>
          <w:sz w:val="28"/>
          <w:szCs w:val="28"/>
          <w:lang w:val="uk-UA" w:eastAsia="uk-UA"/>
        </w:rPr>
        <w:t>ого</w:t>
      </w:r>
      <w:r w:rsidR="00365AA2" w:rsidRPr="00365AA2">
        <w:rPr>
          <w:rFonts w:ascii="Times New Roman" w:hAnsi="Times New Roman"/>
          <w:b/>
          <w:i/>
          <w:sz w:val="28"/>
          <w:szCs w:val="28"/>
          <w:lang w:val="uk-UA" w:eastAsia="uk-UA"/>
        </w:rPr>
        <w:t xml:space="preserve"> функціонування міжвідомчої </w:t>
      </w:r>
      <w:proofErr w:type="spellStart"/>
      <w:r w:rsidR="00365AA2" w:rsidRPr="00365AA2">
        <w:rPr>
          <w:rFonts w:ascii="Times New Roman" w:hAnsi="Times New Roman"/>
          <w:b/>
          <w:i/>
          <w:sz w:val="28"/>
          <w:szCs w:val="28"/>
          <w:lang w:val="uk-UA" w:eastAsia="uk-UA"/>
        </w:rPr>
        <w:t>консультаційно</w:t>
      </w:r>
      <w:proofErr w:type="spellEnd"/>
      <w:r w:rsidR="00DD2B3E">
        <w:rPr>
          <w:rFonts w:ascii="Times New Roman" w:hAnsi="Times New Roman"/>
          <w:b/>
          <w:i/>
          <w:sz w:val="28"/>
          <w:szCs w:val="28"/>
          <w:lang w:val="uk-UA" w:eastAsia="uk-UA"/>
        </w:rPr>
        <w:t>-</w:t>
      </w:r>
      <w:r w:rsidR="00365AA2" w:rsidRPr="00365AA2">
        <w:rPr>
          <w:rFonts w:ascii="Times New Roman" w:hAnsi="Times New Roman"/>
          <w:b/>
          <w:i/>
          <w:sz w:val="28"/>
          <w:szCs w:val="28"/>
          <w:lang w:val="uk-UA" w:eastAsia="uk-UA"/>
        </w:rPr>
        <w:t>дорадчої групи з питань реформування дитячих інтернатних закладів (установ), створеної наказом Міністерства соціальної політик</w:t>
      </w:r>
      <w:r w:rsidR="00365AA2">
        <w:rPr>
          <w:rFonts w:ascii="Times New Roman" w:hAnsi="Times New Roman"/>
          <w:b/>
          <w:i/>
          <w:sz w:val="28"/>
          <w:szCs w:val="28"/>
          <w:lang w:val="uk-UA" w:eastAsia="uk-UA"/>
        </w:rPr>
        <w:t>и України від 08.09.2015 № 903.</w:t>
      </w:r>
    </w:p>
    <w:p w:rsidR="00D61553" w:rsidRPr="00DD2B3E" w:rsidRDefault="00CF6300" w:rsidP="00D61553">
      <w:pPr>
        <w:ind w:firstLine="708"/>
        <w:jc w:val="both"/>
        <w:rPr>
          <w:rFonts w:ascii="Times New Roman" w:eastAsia="Times New Roman" w:hAnsi="Times New Roman"/>
          <w:sz w:val="28"/>
          <w:szCs w:val="28"/>
          <w:lang w:val="uk-UA" w:eastAsia="uk-UA"/>
        </w:rPr>
      </w:pPr>
      <w:r w:rsidRPr="00DD2B3E">
        <w:rPr>
          <w:rFonts w:ascii="Times New Roman" w:eastAsia="Times New Roman" w:hAnsi="Times New Roman"/>
          <w:sz w:val="28"/>
          <w:szCs w:val="28"/>
          <w:lang w:val="uk-UA" w:eastAsia="uk-UA"/>
        </w:rPr>
        <w:t>Міністерство</w:t>
      </w:r>
      <w:r w:rsidR="00D61553" w:rsidRPr="00DD2B3E">
        <w:rPr>
          <w:rFonts w:ascii="Times New Roman" w:eastAsia="Times New Roman" w:hAnsi="Times New Roman"/>
          <w:sz w:val="28"/>
          <w:szCs w:val="28"/>
          <w:lang w:val="uk-UA" w:eastAsia="uk-UA"/>
        </w:rPr>
        <w:t xml:space="preserve"> соціальної політики поінформувало про те, що проведено два засідання Міжвідомчої </w:t>
      </w:r>
      <w:proofErr w:type="spellStart"/>
      <w:r w:rsidR="00D61553" w:rsidRPr="00DD2B3E">
        <w:rPr>
          <w:rFonts w:ascii="Times New Roman" w:eastAsia="Times New Roman" w:hAnsi="Times New Roman"/>
          <w:sz w:val="28"/>
          <w:szCs w:val="28"/>
          <w:lang w:val="uk-UA" w:eastAsia="uk-UA"/>
        </w:rPr>
        <w:t>консультаційно</w:t>
      </w:r>
      <w:proofErr w:type="spellEnd"/>
      <w:r w:rsidR="00D61553" w:rsidRPr="00DD2B3E">
        <w:rPr>
          <w:rFonts w:ascii="Times New Roman" w:eastAsia="Times New Roman" w:hAnsi="Times New Roman"/>
          <w:sz w:val="28"/>
          <w:szCs w:val="28"/>
          <w:lang w:val="uk-UA" w:eastAsia="uk-UA"/>
        </w:rPr>
        <w:t xml:space="preserve">-дорадчої групи з питань реформування дитячих інтернатних закладів (установ): </w:t>
      </w:r>
    </w:p>
    <w:p w:rsidR="00D61553" w:rsidRPr="00DD2B3E" w:rsidRDefault="00D61553" w:rsidP="00D61553">
      <w:pPr>
        <w:ind w:firstLine="709"/>
        <w:jc w:val="both"/>
        <w:rPr>
          <w:rFonts w:ascii="Times New Roman" w:eastAsia="Times New Roman" w:hAnsi="Times New Roman"/>
          <w:b/>
          <w:sz w:val="28"/>
          <w:szCs w:val="28"/>
          <w:lang w:val="uk-UA" w:eastAsia="uk-UA"/>
        </w:rPr>
      </w:pPr>
      <w:r w:rsidRPr="00DD2B3E">
        <w:rPr>
          <w:rFonts w:ascii="Times New Roman" w:eastAsia="Times New Roman" w:hAnsi="Times New Roman"/>
          <w:sz w:val="28"/>
          <w:szCs w:val="28"/>
          <w:lang w:val="uk-UA" w:eastAsia="uk-UA"/>
        </w:rPr>
        <w:t>- 06.04.2017</w:t>
      </w:r>
      <w:r w:rsidR="00363870">
        <w:rPr>
          <w:rFonts w:ascii="Times New Roman" w:eastAsia="Times New Roman" w:hAnsi="Times New Roman"/>
          <w:sz w:val="28"/>
          <w:szCs w:val="28"/>
          <w:lang w:val="uk-UA" w:eastAsia="uk-UA"/>
        </w:rPr>
        <w:t xml:space="preserve"> року</w:t>
      </w:r>
      <w:r w:rsidRPr="00DD2B3E">
        <w:rPr>
          <w:rFonts w:ascii="Times New Roman" w:eastAsia="Times New Roman" w:hAnsi="Times New Roman"/>
          <w:sz w:val="28"/>
          <w:szCs w:val="28"/>
          <w:lang w:val="uk-UA" w:eastAsia="uk-UA"/>
        </w:rPr>
        <w:t xml:space="preserve">, на тему </w:t>
      </w:r>
      <w:r w:rsidR="00B47637">
        <w:rPr>
          <w:rFonts w:ascii="Times New Roman" w:eastAsia="Times New Roman" w:hAnsi="Times New Roman"/>
          <w:sz w:val="28"/>
          <w:szCs w:val="28"/>
          <w:lang w:val="uk-UA" w:eastAsia="uk-UA"/>
        </w:rPr>
        <w:t>«</w:t>
      </w:r>
      <w:r w:rsidRPr="00DD2B3E">
        <w:rPr>
          <w:rFonts w:ascii="Times New Roman" w:eastAsia="Times New Roman" w:hAnsi="Times New Roman"/>
          <w:sz w:val="28"/>
          <w:szCs w:val="28"/>
          <w:lang w:val="uk-UA" w:eastAsia="uk-UA"/>
        </w:rPr>
        <w:t>Реформування системи інституційного догляду та виховання д</w:t>
      </w:r>
      <w:r w:rsidR="00B47637">
        <w:rPr>
          <w:rFonts w:ascii="Times New Roman" w:eastAsia="Times New Roman" w:hAnsi="Times New Roman"/>
          <w:sz w:val="28"/>
          <w:szCs w:val="28"/>
          <w:lang w:val="uk-UA" w:eastAsia="uk-UA"/>
        </w:rPr>
        <w:t>ітей умовах децентралізації»</w:t>
      </w:r>
      <w:r w:rsidRPr="00DD2B3E">
        <w:rPr>
          <w:rFonts w:ascii="Times New Roman" w:eastAsia="Times New Roman" w:hAnsi="Times New Roman"/>
          <w:sz w:val="28"/>
          <w:szCs w:val="28"/>
          <w:lang w:val="uk-UA" w:eastAsia="uk-UA"/>
        </w:rPr>
        <w:t>;</w:t>
      </w:r>
    </w:p>
    <w:p w:rsidR="00D61553" w:rsidRDefault="00D61553" w:rsidP="00D61553">
      <w:pPr>
        <w:ind w:firstLine="708"/>
        <w:jc w:val="both"/>
        <w:rPr>
          <w:rFonts w:ascii="Times New Roman" w:eastAsia="Times New Roman" w:hAnsi="Times New Roman"/>
          <w:sz w:val="28"/>
          <w:szCs w:val="28"/>
          <w:lang w:val="uk-UA" w:eastAsia="uk-UA"/>
        </w:rPr>
      </w:pPr>
      <w:r w:rsidRPr="00DD2B3E">
        <w:rPr>
          <w:rFonts w:ascii="Times New Roman" w:eastAsia="Times New Roman" w:hAnsi="Times New Roman"/>
          <w:sz w:val="28"/>
          <w:szCs w:val="28"/>
          <w:lang w:val="uk-UA" w:eastAsia="uk-UA"/>
        </w:rPr>
        <w:lastRenderedPageBreak/>
        <w:t>- 12.10.2017</w:t>
      </w:r>
      <w:r w:rsidR="00363870">
        <w:rPr>
          <w:rFonts w:ascii="Times New Roman" w:eastAsia="Times New Roman" w:hAnsi="Times New Roman"/>
          <w:sz w:val="28"/>
          <w:szCs w:val="28"/>
          <w:lang w:val="uk-UA" w:eastAsia="uk-UA"/>
        </w:rPr>
        <w:t xml:space="preserve"> року</w:t>
      </w:r>
      <w:r w:rsidR="00B47637">
        <w:rPr>
          <w:rFonts w:ascii="Times New Roman" w:eastAsia="Times New Roman" w:hAnsi="Times New Roman"/>
          <w:sz w:val="28"/>
          <w:szCs w:val="28"/>
          <w:lang w:val="uk-UA" w:eastAsia="uk-UA"/>
        </w:rPr>
        <w:t>, на тему «</w:t>
      </w:r>
      <w:r w:rsidRPr="00DD2B3E">
        <w:rPr>
          <w:rFonts w:ascii="Times New Roman" w:eastAsia="Times New Roman" w:hAnsi="Times New Roman"/>
          <w:sz w:val="28"/>
          <w:szCs w:val="28"/>
          <w:lang w:val="uk-UA" w:eastAsia="uk-UA"/>
        </w:rPr>
        <w:t xml:space="preserve">Першочергові дії центральних та місцевих органів виконавчої влади щодо забезпечення реалізації І етапу </w:t>
      </w:r>
      <w:hyperlink r:id="rId8" w:anchor="n9" w:tgtFrame="_blank" w:history="1">
        <w:r w:rsidRPr="00DD2B3E">
          <w:rPr>
            <w:rFonts w:ascii="Times New Roman" w:eastAsia="Times New Roman" w:hAnsi="Times New Roman"/>
            <w:sz w:val="28"/>
            <w:szCs w:val="28"/>
            <w:lang w:val="uk-UA" w:eastAsia="uk-UA"/>
          </w:rPr>
          <w:t>Національної стратегії реформування системи інституційного догляду та виховання дітей на                                  2017–2026 роки</w:t>
        </w:r>
      </w:hyperlink>
      <w:r w:rsidR="00B47637">
        <w:rPr>
          <w:rFonts w:ascii="Times New Roman" w:eastAsia="Times New Roman" w:hAnsi="Times New Roman"/>
          <w:sz w:val="28"/>
          <w:szCs w:val="28"/>
          <w:lang w:val="uk-UA" w:eastAsia="uk-UA"/>
        </w:rPr>
        <w:t>»</w:t>
      </w:r>
      <w:r w:rsidRPr="00DD2B3E">
        <w:rPr>
          <w:rFonts w:ascii="Times New Roman" w:eastAsia="Times New Roman" w:hAnsi="Times New Roman"/>
          <w:sz w:val="28"/>
          <w:szCs w:val="28"/>
          <w:lang w:val="uk-UA" w:eastAsia="uk-UA"/>
        </w:rPr>
        <w:t>.</w:t>
      </w:r>
    </w:p>
    <w:p w:rsidR="00072EFD" w:rsidRPr="005F48F8" w:rsidRDefault="00072EFD" w:rsidP="008E3129">
      <w:pPr>
        <w:ind w:firstLine="708"/>
        <w:jc w:val="both"/>
        <w:rPr>
          <w:rFonts w:ascii="Times New Roman" w:eastAsia="Times New Roman" w:hAnsi="Times New Roman"/>
          <w:sz w:val="28"/>
          <w:szCs w:val="28"/>
          <w:lang w:val="uk-UA" w:eastAsia="uk-UA"/>
        </w:rPr>
      </w:pPr>
      <w:r w:rsidRPr="005F48F8">
        <w:rPr>
          <w:rFonts w:ascii="Times New Roman" w:eastAsia="Times New Roman" w:hAnsi="Times New Roman"/>
          <w:sz w:val="28"/>
          <w:szCs w:val="28"/>
          <w:lang w:val="uk-UA" w:eastAsia="uk-UA"/>
        </w:rPr>
        <w:t xml:space="preserve">Водночас, Міністерство освіти і науки України </w:t>
      </w:r>
      <w:r w:rsidR="0048285F" w:rsidRPr="005F48F8">
        <w:rPr>
          <w:rFonts w:ascii="Times New Roman" w:eastAsia="Times New Roman" w:hAnsi="Times New Roman"/>
          <w:sz w:val="28"/>
          <w:szCs w:val="28"/>
          <w:lang w:val="uk-UA" w:eastAsia="uk-UA"/>
        </w:rPr>
        <w:t>повідомило про те</w:t>
      </w:r>
      <w:r w:rsidRPr="005F48F8">
        <w:rPr>
          <w:rFonts w:ascii="Times New Roman" w:eastAsia="Times New Roman" w:hAnsi="Times New Roman"/>
          <w:sz w:val="28"/>
          <w:szCs w:val="28"/>
          <w:lang w:val="uk-UA" w:eastAsia="uk-UA"/>
        </w:rPr>
        <w:t xml:space="preserve">, що  не долучене до участі у </w:t>
      </w:r>
      <w:r w:rsidR="0048285F" w:rsidRPr="005F48F8">
        <w:rPr>
          <w:rFonts w:ascii="Times New Roman" w:eastAsia="Times New Roman" w:hAnsi="Times New Roman"/>
          <w:sz w:val="28"/>
          <w:szCs w:val="28"/>
          <w:lang w:val="uk-UA" w:eastAsia="uk-UA"/>
        </w:rPr>
        <w:t>п</w:t>
      </w:r>
      <w:r w:rsidRPr="005F48F8">
        <w:rPr>
          <w:rFonts w:ascii="Times New Roman" w:eastAsia="Times New Roman" w:hAnsi="Times New Roman"/>
          <w:sz w:val="28"/>
          <w:szCs w:val="28"/>
          <w:lang w:val="uk-UA" w:eastAsia="uk-UA"/>
        </w:rPr>
        <w:t>роекті «Модернізація  системи соціальної</w:t>
      </w:r>
      <w:r w:rsidRPr="0048285F">
        <w:rPr>
          <w:rFonts w:ascii="Times New Roman" w:eastAsia="Times New Roman" w:hAnsi="Times New Roman"/>
          <w:sz w:val="28"/>
          <w:szCs w:val="28"/>
          <w:lang w:val="uk-UA" w:eastAsia="uk-UA"/>
        </w:rPr>
        <w:t xml:space="preserve"> підтримки населення України» (далі – Проект)</w:t>
      </w:r>
      <w:r w:rsidR="00B47637">
        <w:rPr>
          <w:rFonts w:ascii="Times New Roman" w:eastAsia="Times New Roman" w:hAnsi="Times New Roman"/>
          <w:sz w:val="28"/>
          <w:szCs w:val="28"/>
          <w:lang w:val="uk-UA" w:eastAsia="uk-UA"/>
        </w:rPr>
        <w:t>, не зважаючи на те, що</w:t>
      </w:r>
      <w:r w:rsidRPr="0048285F">
        <w:rPr>
          <w:rFonts w:ascii="Times New Roman" w:eastAsia="Times New Roman" w:hAnsi="Times New Roman"/>
          <w:sz w:val="28"/>
          <w:szCs w:val="28"/>
          <w:lang w:val="uk-UA" w:eastAsia="uk-UA"/>
        </w:rPr>
        <w:t xml:space="preserve"> листом від 25.12.2015</w:t>
      </w:r>
      <w:r w:rsidR="0048285F" w:rsidRPr="0048285F">
        <w:rPr>
          <w:rFonts w:ascii="Times New Roman" w:eastAsia="Times New Roman" w:hAnsi="Times New Roman"/>
          <w:sz w:val="28"/>
          <w:szCs w:val="28"/>
          <w:lang w:val="uk-UA" w:eastAsia="uk-UA"/>
        </w:rPr>
        <w:t xml:space="preserve"> року за</w:t>
      </w:r>
      <w:r w:rsidRPr="0048285F">
        <w:rPr>
          <w:rFonts w:ascii="Times New Roman" w:eastAsia="Times New Roman" w:hAnsi="Times New Roman"/>
          <w:sz w:val="28"/>
          <w:szCs w:val="28"/>
          <w:lang w:val="uk-UA" w:eastAsia="uk-UA"/>
        </w:rPr>
        <w:t xml:space="preserve"> № 1/12-8147 зверталося до Міністерства соціальної політики України з приводу ознайомлення з установчими документами та фінансовими розрахунками Проекту для орієнтування. </w:t>
      </w:r>
      <w:r w:rsidRPr="005F48F8">
        <w:rPr>
          <w:rFonts w:ascii="Times New Roman" w:eastAsia="Times New Roman" w:hAnsi="Times New Roman"/>
          <w:sz w:val="28"/>
          <w:szCs w:val="28"/>
          <w:lang w:val="uk-UA" w:eastAsia="uk-UA"/>
        </w:rPr>
        <w:t xml:space="preserve">Відсутність відповідної взаємодії не забезпечує повноцінне функціонування в рамках Проекту Міжвідомчої </w:t>
      </w:r>
      <w:proofErr w:type="spellStart"/>
      <w:r w:rsidRPr="005F48F8">
        <w:rPr>
          <w:rFonts w:ascii="Times New Roman" w:eastAsia="Times New Roman" w:hAnsi="Times New Roman"/>
          <w:sz w:val="28"/>
          <w:szCs w:val="28"/>
          <w:lang w:val="uk-UA" w:eastAsia="uk-UA"/>
        </w:rPr>
        <w:t>консультаційно</w:t>
      </w:r>
      <w:proofErr w:type="spellEnd"/>
      <w:r w:rsidRPr="005F48F8">
        <w:rPr>
          <w:rFonts w:ascii="Times New Roman" w:eastAsia="Times New Roman" w:hAnsi="Times New Roman"/>
          <w:sz w:val="28"/>
          <w:szCs w:val="28"/>
          <w:lang w:val="uk-UA" w:eastAsia="uk-UA"/>
        </w:rPr>
        <w:t>-дорадчої групи з питань реформування дитячих інтернатних закладів (установ).</w:t>
      </w:r>
    </w:p>
    <w:p w:rsidR="008E3129" w:rsidRPr="008E3129" w:rsidRDefault="008E3129" w:rsidP="008E3129">
      <w:pPr>
        <w:tabs>
          <w:tab w:val="left" w:pos="7230"/>
        </w:tabs>
        <w:spacing w:after="120"/>
        <w:ind w:firstLine="708"/>
        <w:jc w:val="both"/>
        <w:rPr>
          <w:rFonts w:ascii="Times New Roman" w:eastAsia="Times New Roman" w:hAnsi="Times New Roman"/>
          <w:sz w:val="28"/>
          <w:szCs w:val="28"/>
          <w:lang w:val="uk-UA" w:eastAsia="ru-RU"/>
        </w:rPr>
      </w:pPr>
      <w:r w:rsidRPr="005F48F8">
        <w:rPr>
          <w:rFonts w:ascii="Times New Roman" w:eastAsia="Times New Roman" w:hAnsi="Times New Roman"/>
          <w:sz w:val="28"/>
          <w:szCs w:val="28"/>
          <w:lang w:val="uk-UA" w:eastAsia="ru-RU"/>
        </w:rPr>
        <w:t xml:space="preserve">В той же час, узагальнюючи проблемні питання, які необхідно вирішити під час реалізації Проекту, </w:t>
      </w:r>
      <w:proofErr w:type="spellStart"/>
      <w:r w:rsidRPr="005F48F8">
        <w:rPr>
          <w:rFonts w:ascii="Times New Roman" w:eastAsia="Times New Roman" w:hAnsi="Times New Roman"/>
          <w:sz w:val="28"/>
          <w:szCs w:val="28"/>
          <w:lang w:val="uk-UA" w:eastAsia="ru-RU"/>
        </w:rPr>
        <w:t>Мінсоцполітики</w:t>
      </w:r>
      <w:proofErr w:type="spellEnd"/>
      <w:r w:rsidRPr="005F48F8">
        <w:rPr>
          <w:rFonts w:ascii="Times New Roman" w:eastAsia="Times New Roman" w:hAnsi="Times New Roman"/>
          <w:sz w:val="28"/>
          <w:szCs w:val="28"/>
          <w:lang w:val="uk-UA" w:eastAsia="ru-RU"/>
        </w:rPr>
        <w:t xml:space="preserve"> зазначає, що вкрай важливим є процес  налагодження взаємодії між структурними підрозділами соціального захисту, освіти, охорони здоров’я місцевих адміністрацій з одного боку та консультантами з іншого, враховуючи дуже складний процес</w:t>
      </w:r>
      <w:r w:rsidRPr="008E3129">
        <w:rPr>
          <w:rFonts w:ascii="Times New Roman" w:eastAsia="Times New Roman" w:hAnsi="Times New Roman"/>
          <w:sz w:val="28"/>
          <w:szCs w:val="28"/>
          <w:lang w:val="uk-UA" w:eastAsia="ru-RU"/>
        </w:rPr>
        <w:t xml:space="preserve"> розроблення Планів трансформації закладів інституційного догляду та виховання дітей, з необхідністю індивідуального підходу до кожної дитини, її потреб та придатних напрямів її майбутнього влаштування.</w:t>
      </w:r>
    </w:p>
    <w:p w:rsidR="00CF6300" w:rsidRPr="00DD2B3E" w:rsidRDefault="00CF6300" w:rsidP="00CF6300">
      <w:pPr>
        <w:tabs>
          <w:tab w:val="left" w:pos="993"/>
        </w:tabs>
        <w:spacing w:after="48" w:line="249" w:lineRule="auto"/>
        <w:ind w:right="2"/>
        <w:jc w:val="both"/>
        <w:rPr>
          <w:rFonts w:ascii="Times New Roman" w:eastAsia="Times New Roman" w:hAnsi="Times New Roman"/>
          <w:b/>
          <w:i/>
          <w:sz w:val="28"/>
          <w:szCs w:val="28"/>
          <w:lang w:val="uk-UA" w:eastAsia="uk-UA"/>
        </w:rPr>
      </w:pPr>
      <w:r w:rsidRPr="00DD2B3E">
        <w:rPr>
          <w:rFonts w:ascii="Times New Roman" w:hAnsi="Times New Roman"/>
          <w:sz w:val="28"/>
          <w:szCs w:val="28"/>
          <w:lang w:val="uk-UA" w:eastAsia="uk-UA"/>
        </w:rPr>
        <w:tab/>
      </w:r>
      <w:r w:rsidRPr="00DD2B3E">
        <w:rPr>
          <w:rFonts w:ascii="Times New Roman" w:hAnsi="Times New Roman"/>
          <w:b/>
          <w:i/>
          <w:sz w:val="28"/>
          <w:szCs w:val="28"/>
          <w:lang w:val="uk-UA" w:eastAsia="uk-UA"/>
        </w:rPr>
        <w:t>2</w:t>
      </w:r>
      <w:r w:rsidRPr="00DD2B3E">
        <w:rPr>
          <w:rFonts w:ascii="Times New Roman" w:hAnsi="Times New Roman"/>
          <w:sz w:val="28"/>
          <w:szCs w:val="28"/>
          <w:lang w:val="uk-UA" w:eastAsia="uk-UA"/>
        </w:rPr>
        <w:t xml:space="preserve">. </w:t>
      </w:r>
      <w:r w:rsidRPr="00DD2B3E">
        <w:rPr>
          <w:rFonts w:ascii="Times New Roman" w:hAnsi="Times New Roman"/>
          <w:b/>
          <w:i/>
          <w:sz w:val="28"/>
          <w:szCs w:val="28"/>
          <w:lang w:val="uk-UA" w:eastAsia="uk-UA"/>
        </w:rPr>
        <w:t>Щодо проведення інвентаризації та аналізу стану використання обладнання, придбаного в рамках проекту «Удосконалення системи соціальної допомоги</w:t>
      </w:r>
      <w:r w:rsidR="00D87210" w:rsidRPr="00DD2B3E">
        <w:rPr>
          <w:rFonts w:ascii="Times New Roman" w:hAnsi="Times New Roman"/>
          <w:b/>
          <w:i/>
          <w:sz w:val="28"/>
          <w:szCs w:val="28"/>
          <w:lang w:val="uk-UA" w:eastAsia="uk-UA"/>
        </w:rPr>
        <w:t>»</w:t>
      </w:r>
      <w:r w:rsidR="00B50D49">
        <w:rPr>
          <w:rFonts w:ascii="Times New Roman" w:hAnsi="Times New Roman"/>
          <w:b/>
          <w:i/>
          <w:sz w:val="28"/>
          <w:szCs w:val="28"/>
          <w:lang w:val="uk-UA" w:eastAsia="uk-UA"/>
        </w:rPr>
        <w:t>.</w:t>
      </w:r>
      <w:r w:rsidRPr="00DD2B3E">
        <w:rPr>
          <w:rFonts w:ascii="Times New Roman" w:hAnsi="Times New Roman"/>
          <w:b/>
          <w:i/>
          <w:sz w:val="28"/>
          <w:szCs w:val="28"/>
          <w:lang w:val="uk-UA" w:eastAsia="uk-UA"/>
        </w:rPr>
        <w:t xml:space="preserve"> </w:t>
      </w:r>
    </w:p>
    <w:p w:rsidR="00D61553" w:rsidRPr="00DD2B3E" w:rsidRDefault="00CF6300" w:rsidP="00D61553">
      <w:pPr>
        <w:ind w:firstLine="708"/>
        <w:jc w:val="both"/>
        <w:rPr>
          <w:rFonts w:ascii="Times New Roman" w:eastAsia="Times New Roman" w:hAnsi="Times New Roman"/>
          <w:sz w:val="28"/>
          <w:szCs w:val="28"/>
          <w:lang w:val="uk-UA" w:eastAsia="uk-UA"/>
        </w:rPr>
      </w:pPr>
      <w:r w:rsidRPr="00DD2B3E">
        <w:rPr>
          <w:rFonts w:ascii="Times New Roman" w:eastAsia="Times New Roman" w:hAnsi="Times New Roman"/>
          <w:sz w:val="28"/>
          <w:szCs w:val="28"/>
          <w:lang w:val="uk-UA" w:eastAsia="uk-UA"/>
        </w:rPr>
        <w:t>За інформацією Міністерства соціальної політики України, у</w:t>
      </w:r>
      <w:r w:rsidR="00D61553" w:rsidRPr="00DD2B3E">
        <w:rPr>
          <w:rFonts w:ascii="Times New Roman" w:eastAsia="Times New Roman" w:hAnsi="Times New Roman"/>
          <w:sz w:val="28"/>
          <w:szCs w:val="28"/>
          <w:lang w:val="uk-UA" w:eastAsia="uk-UA"/>
        </w:rPr>
        <w:t xml:space="preserve">продовж грудня 2017 року здійснено інвентаризацію та аналіз використання обладнання, придбаного в рамках проекту «Удосконалення системи соціальної допомоги», за результатами якого Консультант в рамках виконання робіт за пакетом </w:t>
      </w:r>
      <w:proofErr w:type="spellStart"/>
      <w:r w:rsidR="00D61553" w:rsidRPr="00DD2B3E">
        <w:rPr>
          <w:rFonts w:ascii="Times New Roman" w:eastAsia="Times New Roman" w:hAnsi="Times New Roman"/>
          <w:sz w:val="28"/>
          <w:szCs w:val="28"/>
          <w:lang w:val="uk-UA" w:eastAsia="uk-UA"/>
        </w:rPr>
        <w:t>закупівель</w:t>
      </w:r>
      <w:proofErr w:type="spellEnd"/>
      <w:r w:rsidR="00D61553" w:rsidRPr="00DD2B3E">
        <w:rPr>
          <w:rFonts w:ascii="Times New Roman" w:eastAsia="Times New Roman" w:hAnsi="Times New Roman"/>
          <w:sz w:val="28"/>
          <w:szCs w:val="28"/>
          <w:lang w:val="uk-UA" w:eastAsia="uk-UA"/>
        </w:rPr>
        <w:t xml:space="preserve"> № ICB-A1/1 </w:t>
      </w:r>
      <w:r w:rsidR="00D87210" w:rsidRPr="00DD2B3E">
        <w:rPr>
          <w:rFonts w:ascii="Times New Roman" w:eastAsia="Times New Roman" w:hAnsi="Times New Roman"/>
          <w:sz w:val="28"/>
          <w:szCs w:val="28"/>
          <w:lang w:val="uk-UA" w:eastAsia="uk-UA"/>
        </w:rPr>
        <w:t>«</w:t>
      </w:r>
      <w:r w:rsidR="00D61553" w:rsidRPr="00DD2B3E">
        <w:rPr>
          <w:rFonts w:ascii="Times New Roman" w:eastAsia="Times New Roman" w:hAnsi="Times New Roman"/>
          <w:sz w:val="28"/>
          <w:szCs w:val="28"/>
          <w:lang w:val="uk-UA" w:eastAsia="uk-UA"/>
        </w:rPr>
        <w:t>Розробка та удосконалення прикладного програмного забезпечення інформаційної с</w:t>
      </w:r>
      <w:r w:rsidR="00D87210" w:rsidRPr="00DD2B3E">
        <w:rPr>
          <w:rFonts w:ascii="Times New Roman" w:eastAsia="Times New Roman" w:hAnsi="Times New Roman"/>
          <w:sz w:val="28"/>
          <w:szCs w:val="28"/>
          <w:lang w:val="uk-UA" w:eastAsia="uk-UA"/>
        </w:rPr>
        <w:t>истеми управління (перша черга)»</w:t>
      </w:r>
      <w:r w:rsidR="00D61553" w:rsidRPr="00DD2B3E">
        <w:rPr>
          <w:rFonts w:ascii="Times New Roman" w:eastAsia="Times New Roman" w:hAnsi="Times New Roman"/>
          <w:sz w:val="28"/>
          <w:szCs w:val="28"/>
          <w:lang w:val="uk-UA" w:eastAsia="uk-UA"/>
        </w:rPr>
        <w:t xml:space="preserve"> визначить доцільність застосування цього обладнання для розроблення та удосконалення інформаційної системи.</w:t>
      </w:r>
    </w:p>
    <w:p w:rsidR="005A503C" w:rsidRPr="00D91EEC" w:rsidRDefault="00CF6300" w:rsidP="005A503C">
      <w:pPr>
        <w:ind w:firstLine="708"/>
        <w:jc w:val="both"/>
        <w:rPr>
          <w:rFonts w:ascii="Times New Roman" w:eastAsia="Times New Roman" w:hAnsi="Times New Roman"/>
          <w:b/>
          <w:i/>
          <w:sz w:val="28"/>
          <w:szCs w:val="28"/>
          <w:lang w:val="uk-UA" w:eastAsia="uk-UA"/>
        </w:rPr>
      </w:pPr>
      <w:r w:rsidRPr="00DD2B3E">
        <w:rPr>
          <w:rFonts w:ascii="Times New Roman" w:eastAsia="Times New Roman" w:hAnsi="Times New Roman"/>
          <w:b/>
          <w:i/>
          <w:sz w:val="28"/>
          <w:szCs w:val="28"/>
          <w:lang w:val="uk-UA" w:eastAsia="uk-UA"/>
        </w:rPr>
        <w:t>3. Щодо</w:t>
      </w:r>
      <w:r w:rsidR="00D91EEC" w:rsidRPr="00DD2B3E">
        <w:rPr>
          <w:rFonts w:ascii="Times New Roman" w:eastAsia="Times New Roman" w:hAnsi="Times New Roman"/>
          <w:b/>
          <w:i/>
          <w:sz w:val="28"/>
          <w:szCs w:val="28"/>
          <w:lang w:val="uk-UA" w:eastAsia="uk-UA"/>
        </w:rPr>
        <w:t xml:space="preserve"> запровадження ефективної системи моніторингу та оцінювання результатів</w:t>
      </w:r>
      <w:r w:rsidRPr="00DD2B3E">
        <w:rPr>
          <w:rFonts w:ascii="Times New Roman" w:eastAsia="Times New Roman" w:hAnsi="Times New Roman"/>
          <w:b/>
          <w:i/>
          <w:sz w:val="28"/>
          <w:szCs w:val="28"/>
          <w:lang w:val="uk-UA" w:eastAsia="uk-UA"/>
        </w:rPr>
        <w:t xml:space="preserve"> </w:t>
      </w:r>
      <w:r w:rsidR="0048285F">
        <w:rPr>
          <w:rFonts w:ascii="Times New Roman" w:hAnsi="Times New Roman"/>
          <w:b/>
          <w:i/>
          <w:sz w:val="28"/>
          <w:szCs w:val="28"/>
          <w:lang w:val="uk-UA" w:eastAsia="uk-UA"/>
        </w:rPr>
        <w:t xml:space="preserve"> </w:t>
      </w:r>
      <w:r w:rsidR="005A503C" w:rsidRPr="00DD2B3E">
        <w:rPr>
          <w:rFonts w:ascii="Times New Roman" w:eastAsia="Times New Roman" w:hAnsi="Times New Roman"/>
          <w:b/>
          <w:i/>
          <w:sz w:val="28"/>
          <w:szCs w:val="28"/>
          <w:lang w:val="uk-UA" w:eastAsia="uk-UA"/>
        </w:rPr>
        <w:t>Проекту</w:t>
      </w:r>
      <w:r w:rsidR="00D91EEC" w:rsidRPr="00DD2B3E">
        <w:rPr>
          <w:rFonts w:ascii="Times New Roman" w:eastAsia="Times New Roman" w:hAnsi="Times New Roman"/>
          <w:b/>
          <w:i/>
          <w:sz w:val="28"/>
          <w:szCs w:val="28"/>
          <w:lang w:val="uk-UA" w:eastAsia="uk-UA"/>
        </w:rPr>
        <w:t>, а також</w:t>
      </w:r>
      <w:r w:rsidR="00C21D14" w:rsidRPr="00DD2B3E">
        <w:rPr>
          <w:rFonts w:ascii="Times New Roman" w:hAnsi="Times New Roman"/>
          <w:b/>
          <w:i/>
          <w:sz w:val="28"/>
          <w:szCs w:val="28"/>
          <w:lang w:val="uk-UA" w:eastAsia="uk-UA"/>
        </w:rPr>
        <w:t xml:space="preserve"> </w:t>
      </w:r>
      <w:r w:rsidR="00D91EEC" w:rsidRPr="00DD2B3E">
        <w:rPr>
          <w:rFonts w:ascii="Times New Roman" w:hAnsi="Times New Roman"/>
          <w:b/>
          <w:i/>
          <w:sz w:val="28"/>
          <w:szCs w:val="28"/>
          <w:lang w:val="uk-UA" w:eastAsia="uk-UA"/>
        </w:rPr>
        <w:t xml:space="preserve">посилення персональної відповідальності координатора Проекту </w:t>
      </w:r>
      <w:r w:rsidR="00C21D14" w:rsidRPr="00DD2B3E">
        <w:rPr>
          <w:rFonts w:ascii="Times New Roman" w:hAnsi="Times New Roman"/>
          <w:b/>
          <w:i/>
          <w:sz w:val="28"/>
          <w:szCs w:val="28"/>
          <w:lang w:val="uk-UA" w:eastAsia="uk-UA"/>
        </w:rPr>
        <w:t xml:space="preserve">і Групи управління </w:t>
      </w:r>
      <w:r w:rsidR="005A503C" w:rsidRPr="00DD2B3E">
        <w:rPr>
          <w:rFonts w:ascii="Times New Roman" w:hAnsi="Times New Roman"/>
          <w:b/>
          <w:i/>
          <w:sz w:val="28"/>
          <w:szCs w:val="28"/>
          <w:lang w:val="uk-UA" w:eastAsia="uk-UA"/>
        </w:rPr>
        <w:t>П</w:t>
      </w:r>
      <w:r w:rsidR="00C21D14" w:rsidRPr="00DD2B3E">
        <w:rPr>
          <w:rFonts w:ascii="Times New Roman" w:hAnsi="Times New Roman"/>
          <w:b/>
          <w:i/>
          <w:sz w:val="28"/>
          <w:szCs w:val="28"/>
          <w:lang w:val="uk-UA" w:eastAsia="uk-UA"/>
        </w:rPr>
        <w:t>роектом за організацією робіт та виконанням завдань з реалізації усіх складових Проекту</w:t>
      </w:r>
      <w:r w:rsidR="009D5BEE" w:rsidRPr="00DD2B3E">
        <w:rPr>
          <w:rFonts w:ascii="Times New Roman" w:hAnsi="Times New Roman"/>
          <w:b/>
          <w:i/>
          <w:sz w:val="28"/>
          <w:szCs w:val="28"/>
          <w:lang w:val="uk-UA" w:eastAsia="uk-UA"/>
        </w:rPr>
        <w:t>, недопущен</w:t>
      </w:r>
      <w:r w:rsidR="009D5BEE">
        <w:rPr>
          <w:rFonts w:ascii="Times New Roman" w:hAnsi="Times New Roman"/>
          <w:b/>
          <w:i/>
          <w:sz w:val="28"/>
          <w:szCs w:val="28"/>
          <w:lang w:val="uk-UA" w:eastAsia="uk-UA"/>
        </w:rPr>
        <w:t>ня</w:t>
      </w:r>
      <w:r w:rsidR="009D5BEE" w:rsidRPr="00CF6300">
        <w:rPr>
          <w:rFonts w:ascii="Times New Roman" w:hAnsi="Times New Roman"/>
          <w:b/>
          <w:i/>
          <w:sz w:val="28"/>
          <w:szCs w:val="28"/>
          <w:lang w:val="uk-UA" w:eastAsia="uk-UA"/>
        </w:rPr>
        <w:t xml:space="preserve"> їх відтермінування</w:t>
      </w:r>
      <w:r w:rsidR="00B50D49">
        <w:rPr>
          <w:rFonts w:ascii="Times New Roman" w:hAnsi="Times New Roman"/>
          <w:b/>
          <w:i/>
          <w:sz w:val="28"/>
          <w:szCs w:val="28"/>
          <w:lang w:val="uk-UA" w:eastAsia="uk-UA"/>
        </w:rPr>
        <w:t>.</w:t>
      </w:r>
    </w:p>
    <w:p w:rsidR="005A503C" w:rsidRPr="00D91EEC" w:rsidRDefault="009D5BEE" w:rsidP="005A503C">
      <w:pPr>
        <w:ind w:firstLine="708"/>
        <w:jc w:val="both"/>
        <w:rPr>
          <w:rFonts w:ascii="Times New Roman" w:hAnsi="Times New Roman"/>
          <w:sz w:val="28"/>
          <w:szCs w:val="28"/>
          <w:lang w:val="uk-UA"/>
        </w:rPr>
      </w:pPr>
      <w:proofErr w:type="spellStart"/>
      <w:r w:rsidRPr="009D5BEE">
        <w:rPr>
          <w:rFonts w:ascii="Times New Roman" w:hAnsi="Times New Roman"/>
          <w:sz w:val="28"/>
          <w:szCs w:val="28"/>
          <w:lang w:val="uk-UA" w:eastAsia="uk-UA"/>
        </w:rPr>
        <w:t>Мінсоцполітики</w:t>
      </w:r>
      <w:proofErr w:type="spellEnd"/>
      <w:r w:rsidRPr="009D5BEE">
        <w:rPr>
          <w:rFonts w:ascii="Times New Roman" w:hAnsi="Times New Roman"/>
          <w:sz w:val="28"/>
          <w:szCs w:val="28"/>
          <w:lang w:val="uk-UA" w:eastAsia="uk-UA"/>
        </w:rPr>
        <w:t xml:space="preserve"> поінформувало, що н</w:t>
      </w:r>
      <w:r w:rsidR="005A503C" w:rsidRPr="00D91EEC">
        <w:rPr>
          <w:rFonts w:ascii="Times New Roman" w:hAnsi="Times New Roman"/>
          <w:sz w:val="28"/>
          <w:szCs w:val="28"/>
          <w:lang w:val="uk-UA"/>
        </w:rPr>
        <w:t xml:space="preserve">а виконання Плану заходів щодо усунення недоліків та порушень, виявлених Рахунковою палатою України під час аудиту </w:t>
      </w:r>
      <w:r>
        <w:rPr>
          <w:rFonts w:ascii="Times New Roman" w:hAnsi="Times New Roman"/>
          <w:sz w:val="28"/>
          <w:szCs w:val="28"/>
          <w:lang w:val="uk-UA"/>
        </w:rPr>
        <w:t>Проекту</w:t>
      </w:r>
      <w:r w:rsidR="005A503C" w:rsidRPr="00D91EEC">
        <w:rPr>
          <w:rFonts w:ascii="Times New Roman" w:hAnsi="Times New Roman"/>
          <w:sz w:val="28"/>
          <w:szCs w:val="28"/>
          <w:lang w:val="uk-UA"/>
        </w:rPr>
        <w:t xml:space="preserve">, здійснюється щоквартальний моніторинг ефективності </w:t>
      </w:r>
      <w:r w:rsidR="005A503C" w:rsidRPr="00D91EEC">
        <w:rPr>
          <w:rFonts w:ascii="Times New Roman" w:hAnsi="Times New Roman"/>
          <w:sz w:val="28"/>
          <w:szCs w:val="28"/>
          <w:lang w:val="uk-UA"/>
        </w:rPr>
        <w:lastRenderedPageBreak/>
        <w:t xml:space="preserve">Проекту та показників результативності реалізації Проекту. На засіданнях Групи управління Проектом (упродовж 2017-2018 років відбулось 12 засідань) розглядаються питання щодо стану реалізації проекту, проблемні питання та шляхи їх вирішення. Періодично оновлюється План </w:t>
      </w:r>
      <w:proofErr w:type="spellStart"/>
      <w:r w:rsidR="005A503C" w:rsidRPr="00D91EEC">
        <w:rPr>
          <w:rFonts w:ascii="Times New Roman" w:hAnsi="Times New Roman"/>
          <w:sz w:val="28"/>
          <w:szCs w:val="28"/>
          <w:lang w:val="uk-UA"/>
        </w:rPr>
        <w:t>закупівель</w:t>
      </w:r>
      <w:proofErr w:type="spellEnd"/>
      <w:r w:rsidR="005A503C" w:rsidRPr="00D91EEC">
        <w:rPr>
          <w:rFonts w:ascii="Times New Roman" w:hAnsi="Times New Roman"/>
          <w:sz w:val="28"/>
          <w:szCs w:val="28"/>
          <w:lang w:val="uk-UA"/>
        </w:rPr>
        <w:t xml:space="preserve"> (відповідно до змін, затверджених рішеннями Комітету з конкурсних торгів). </w:t>
      </w:r>
    </w:p>
    <w:p w:rsidR="005A503C" w:rsidRPr="00D91EEC" w:rsidRDefault="009D5BEE" w:rsidP="005A503C">
      <w:pPr>
        <w:ind w:firstLine="709"/>
        <w:jc w:val="both"/>
        <w:rPr>
          <w:rFonts w:ascii="Times New Roman" w:hAnsi="Times New Roman"/>
          <w:sz w:val="28"/>
          <w:szCs w:val="28"/>
          <w:lang w:val="uk-UA"/>
        </w:rPr>
      </w:pPr>
      <w:r>
        <w:rPr>
          <w:rFonts w:ascii="Times New Roman" w:hAnsi="Times New Roman"/>
          <w:sz w:val="28"/>
          <w:szCs w:val="28"/>
          <w:lang w:val="uk-UA"/>
        </w:rPr>
        <w:t>З</w:t>
      </w:r>
      <w:r w:rsidR="002C4408">
        <w:rPr>
          <w:rFonts w:ascii="Times New Roman" w:hAnsi="Times New Roman"/>
          <w:sz w:val="28"/>
          <w:szCs w:val="28"/>
          <w:lang w:val="uk-UA"/>
        </w:rPr>
        <w:t xml:space="preserve"> метою недопущення порушень терміну виконання Плану заходів з реалізації частин 2 та 3 Проекту, яким передбачено  розпочати</w:t>
      </w:r>
      <w:r>
        <w:rPr>
          <w:rFonts w:ascii="Times New Roman" w:hAnsi="Times New Roman"/>
          <w:sz w:val="28"/>
          <w:szCs w:val="28"/>
          <w:lang w:val="uk-UA"/>
        </w:rPr>
        <w:t xml:space="preserve"> </w:t>
      </w:r>
      <w:r w:rsidR="002C4408">
        <w:rPr>
          <w:rFonts w:ascii="Times New Roman" w:hAnsi="Times New Roman"/>
          <w:sz w:val="28"/>
          <w:szCs w:val="28"/>
          <w:lang w:val="uk-UA"/>
        </w:rPr>
        <w:t>з 1</w:t>
      </w:r>
      <w:r w:rsidR="00B47637">
        <w:rPr>
          <w:rFonts w:ascii="Times New Roman" w:hAnsi="Times New Roman"/>
          <w:sz w:val="28"/>
          <w:szCs w:val="28"/>
          <w:lang w:val="uk-UA"/>
        </w:rPr>
        <w:t> </w:t>
      </w:r>
      <w:r w:rsidR="002C4408">
        <w:rPr>
          <w:rFonts w:ascii="Times New Roman" w:hAnsi="Times New Roman"/>
          <w:sz w:val="28"/>
          <w:szCs w:val="28"/>
          <w:lang w:val="uk-UA"/>
        </w:rPr>
        <w:t>березня</w:t>
      </w:r>
      <w:r w:rsidR="002C4408" w:rsidRPr="00D91EEC">
        <w:rPr>
          <w:rFonts w:ascii="Times New Roman" w:hAnsi="Times New Roman"/>
          <w:sz w:val="28"/>
          <w:szCs w:val="28"/>
          <w:lang w:val="uk-UA"/>
        </w:rPr>
        <w:t xml:space="preserve"> 2018</w:t>
      </w:r>
      <w:r w:rsidR="00B47637">
        <w:rPr>
          <w:rFonts w:ascii="Times New Roman" w:hAnsi="Times New Roman"/>
          <w:sz w:val="28"/>
          <w:szCs w:val="28"/>
          <w:lang w:val="uk-UA"/>
        </w:rPr>
        <w:t> </w:t>
      </w:r>
      <w:r w:rsidR="002C4408" w:rsidRPr="00D91EEC">
        <w:rPr>
          <w:rFonts w:ascii="Times New Roman" w:hAnsi="Times New Roman"/>
          <w:sz w:val="28"/>
          <w:szCs w:val="28"/>
          <w:lang w:val="uk-UA"/>
        </w:rPr>
        <w:t>ро</w:t>
      </w:r>
      <w:r w:rsidR="002C4408">
        <w:rPr>
          <w:rFonts w:ascii="Times New Roman" w:hAnsi="Times New Roman"/>
          <w:sz w:val="28"/>
          <w:szCs w:val="28"/>
          <w:lang w:val="uk-UA"/>
        </w:rPr>
        <w:t>ку</w:t>
      </w:r>
      <w:r w:rsidR="002C4408" w:rsidRPr="00D91EEC">
        <w:rPr>
          <w:rFonts w:ascii="Times New Roman" w:hAnsi="Times New Roman"/>
          <w:sz w:val="28"/>
          <w:szCs w:val="28"/>
          <w:lang w:val="uk-UA"/>
        </w:rPr>
        <w:t xml:space="preserve"> </w:t>
      </w:r>
      <w:r w:rsidR="005A503C" w:rsidRPr="00D91EEC">
        <w:rPr>
          <w:rFonts w:ascii="Times New Roman" w:hAnsi="Times New Roman"/>
          <w:sz w:val="28"/>
          <w:szCs w:val="28"/>
          <w:lang w:val="uk-UA"/>
        </w:rPr>
        <w:t xml:space="preserve">здійснення заходів в частині ремонтних робіт та переобладнання закладів інституційного догляду та виховання дітей, Українським фондом соціальних інвестицій підготовлено проект Плану </w:t>
      </w:r>
      <w:proofErr w:type="spellStart"/>
      <w:r w:rsidR="005A503C" w:rsidRPr="00D91EEC">
        <w:rPr>
          <w:rFonts w:ascii="Times New Roman" w:hAnsi="Times New Roman"/>
          <w:sz w:val="28"/>
          <w:szCs w:val="28"/>
          <w:lang w:val="uk-UA"/>
        </w:rPr>
        <w:t>закупівель</w:t>
      </w:r>
      <w:proofErr w:type="spellEnd"/>
      <w:r w:rsidR="005A503C" w:rsidRPr="00D91EEC">
        <w:rPr>
          <w:rFonts w:ascii="Times New Roman" w:hAnsi="Times New Roman"/>
          <w:sz w:val="28"/>
          <w:szCs w:val="28"/>
          <w:lang w:val="uk-UA"/>
        </w:rPr>
        <w:t>, який найближчим часом буде розглянуто на засіданні Комітету з конкурсних торгів.</w:t>
      </w:r>
    </w:p>
    <w:p w:rsidR="005A503C" w:rsidRPr="00D91EEC" w:rsidRDefault="005A503C" w:rsidP="002C4408">
      <w:pPr>
        <w:tabs>
          <w:tab w:val="left" w:pos="1134"/>
        </w:tabs>
        <w:ind w:firstLine="567"/>
        <w:jc w:val="both"/>
        <w:rPr>
          <w:rFonts w:ascii="Times New Roman" w:hAnsi="Times New Roman"/>
          <w:sz w:val="28"/>
          <w:szCs w:val="28"/>
          <w:lang w:val="uk-UA"/>
        </w:rPr>
      </w:pPr>
      <w:r w:rsidRPr="00D91EEC">
        <w:rPr>
          <w:rFonts w:ascii="Times New Roman" w:hAnsi="Times New Roman"/>
          <w:sz w:val="28"/>
          <w:szCs w:val="28"/>
          <w:lang w:val="uk-UA"/>
        </w:rPr>
        <w:t xml:space="preserve">Крім того, під час проведення другого аудиту зазначеного </w:t>
      </w:r>
      <w:r w:rsidR="002C4408">
        <w:rPr>
          <w:rFonts w:ascii="Times New Roman" w:hAnsi="Times New Roman"/>
          <w:sz w:val="28"/>
          <w:szCs w:val="28"/>
          <w:lang w:val="uk-UA"/>
        </w:rPr>
        <w:t>П</w:t>
      </w:r>
      <w:r w:rsidRPr="00D91EEC">
        <w:rPr>
          <w:rFonts w:ascii="Times New Roman" w:hAnsi="Times New Roman"/>
          <w:sz w:val="28"/>
          <w:szCs w:val="28"/>
          <w:lang w:val="uk-UA"/>
        </w:rPr>
        <w:t>роекту щодо фінансової звітності за 2015 та 2016 роки, який проводився Рахунковою палатою з 10 січня до 21 лютого 2017 року, встановлено, що рекомендації Рахункової палати, викладені у звіті від 23.08.2016 № 16-2, Міністерством враховано та в повній мірі вжито заходів для усунення виявлених недоліків, а саме:</w:t>
      </w:r>
    </w:p>
    <w:p w:rsidR="005A503C" w:rsidRPr="00D91EEC" w:rsidRDefault="005A503C" w:rsidP="002C4408">
      <w:pPr>
        <w:pStyle w:val="ac"/>
        <w:numPr>
          <w:ilvl w:val="0"/>
          <w:numId w:val="7"/>
        </w:numPr>
        <w:tabs>
          <w:tab w:val="left" w:pos="1134"/>
        </w:tabs>
        <w:spacing w:after="0" w:line="240" w:lineRule="auto"/>
        <w:ind w:left="0" w:firstLine="567"/>
        <w:jc w:val="both"/>
        <w:rPr>
          <w:rFonts w:ascii="Times New Roman" w:hAnsi="Times New Roman"/>
          <w:sz w:val="28"/>
          <w:szCs w:val="28"/>
          <w:lang w:val="uk-UA"/>
        </w:rPr>
      </w:pPr>
      <w:r w:rsidRPr="00D91EEC">
        <w:rPr>
          <w:rFonts w:ascii="Times New Roman" w:hAnsi="Times New Roman"/>
          <w:sz w:val="28"/>
          <w:szCs w:val="28"/>
          <w:lang w:val="uk-UA"/>
        </w:rPr>
        <w:t>розроблено та надіслано Міністерству фінансів України План заходів з реалізації Проекту на 2017 рік;</w:t>
      </w:r>
    </w:p>
    <w:p w:rsidR="005A503C" w:rsidRPr="00D91EEC" w:rsidRDefault="005A503C" w:rsidP="002C4408">
      <w:pPr>
        <w:pStyle w:val="ac"/>
        <w:numPr>
          <w:ilvl w:val="0"/>
          <w:numId w:val="7"/>
        </w:numPr>
        <w:tabs>
          <w:tab w:val="left" w:pos="1134"/>
        </w:tabs>
        <w:spacing w:after="0" w:line="240" w:lineRule="auto"/>
        <w:ind w:left="0" w:firstLine="567"/>
        <w:jc w:val="both"/>
        <w:rPr>
          <w:rFonts w:ascii="Times New Roman" w:hAnsi="Times New Roman"/>
          <w:sz w:val="28"/>
          <w:szCs w:val="28"/>
          <w:lang w:val="uk-UA"/>
        </w:rPr>
      </w:pPr>
      <w:r w:rsidRPr="00D91EEC">
        <w:rPr>
          <w:rFonts w:ascii="Times New Roman" w:hAnsi="Times New Roman"/>
          <w:sz w:val="28"/>
          <w:szCs w:val="28"/>
          <w:lang w:val="uk-UA"/>
        </w:rPr>
        <w:t>запроваджено звітування перед Міністерством закордонних справ України та Міністерством фінансів України;</w:t>
      </w:r>
    </w:p>
    <w:p w:rsidR="005A503C" w:rsidRPr="00D91EEC" w:rsidRDefault="005A503C" w:rsidP="002C4408">
      <w:pPr>
        <w:pStyle w:val="ac"/>
        <w:numPr>
          <w:ilvl w:val="0"/>
          <w:numId w:val="7"/>
        </w:numPr>
        <w:tabs>
          <w:tab w:val="left" w:pos="1134"/>
        </w:tabs>
        <w:spacing w:after="0" w:line="240" w:lineRule="auto"/>
        <w:ind w:left="0" w:firstLine="567"/>
        <w:jc w:val="both"/>
        <w:rPr>
          <w:rFonts w:ascii="Times New Roman" w:hAnsi="Times New Roman"/>
          <w:sz w:val="28"/>
          <w:szCs w:val="28"/>
          <w:lang w:val="uk-UA"/>
        </w:rPr>
      </w:pPr>
      <w:r w:rsidRPr="00D91EEC">
        <w:rPr>
          <w:rFonts w:ascii="Times New Roman" w:hAnsi="Times New Roman"/>
          <w:sz w:val="28"/>
          <w:szCs w:val="28"/>
          <w:lang w:val="uk-UA"/>
        </w:rPr>
        <w:t xml:space="preserve">наказом </w:t>
      </w:r>
      <w:proofErr w:type="spellStart"/>
      <w:r w:rsidRPr="00D91EEC">
        <w:rPr>
          <w:rFonts w:ascii="Times New Roman" w:hAnsi="Times New Roman"/>
          <w:sz w:val="28"/>
          <w:szCs w:val="28"/>
          <w:lang w:val="uk-UA"/>
        </w:rPr>
        <w:t>Мінсоцполітики</w:t>
      </w:r>
      <w:proofErr w:type="spellEnd"/>
      <w:r w:rsidRPr="00D91EEC">
        <w:rPr>
          <w:rFonts w:ascii="Times New Roman" w:hAnsi="Times New Roman"/>
          <w:sz w:val="28"/>
          <w:szCs w:val="28"/>
          <w:lang w:val="uk-UA"/>
        </w:rPr>
        <w:t xml:space="preserve"> від 25.01.2017 № 115 утворено Робочу групу з питань аналізу стану апаратного та програмного забезпечення центрів обробки даних </w:t>
      </w:r>
      <w:proofErr w:type="spellStart"/>
      <w:r w:rsidRPr="00D91EEC">
        <w:rPr>
          <w:rFonts w:ascii="Times New Roman" w:hAnsi="Times New Roman"/>
          <w:sz w:val="28"/>
          <w:szCs w:val="28"/>
          <w:lang w:val="uk-UA"/>
        </w:rPr>
        <w:t>Мінсоцполітики</w:t>
      </w:r>
      <w:proofErr w:type="spellEnd"/>
      <w:r w:rsidRPr="00D91EEC">
        <w:rPr>
          <w:rFonts w:ascii="Times New Roman" w:hAnsi="Times New Roman"/>
          <w:sz w:val="28"/>
          <w:szCs w:val="28"/>
          <w:lang w:val="uk-UA"/>
        </w:rPr>
        <w:t>;</w:t>
      </w:r>
    </w:p>
    <w:p w:rsidR="005A503C" w:rsidRPr="00D91EEC" w:rsidRDefault="005A503C" w:rsidP="002C4408">
      <w:pPr>
        <w:pStyle w:val="ac"/>
        <w:numPr>
          <w:ilvl w:val="0"/>
          <w:numId w:val="7"/>
        </w:numPr>
        <w:tabs>
          <w:tab w:val="left" w:pos="1134"/>
        </w:tabs>
        <w:spacing w:after="0" w:line="240" w:lineRule="auto"/>
        <w:ind w:left="0" w:firstLine="567"/>
        <w:jc w:val="both"/>
        <w:rPr>
          <w:rFonts w:ascii="Times New Roman" w:hAnsi="Times New Roman"/>
          <w:sz w:val="28"/>
          <w:szCs w:val="28"/>
          <w:lang w:val="uk-UA"/>
        </w:rPr>
      </w:pPr>
      <w:r w:rsidRPr="00D91EEC">
        <w:rPr>
          <w:rFonts w:ascii="Times New Roman" w:hAnsi="Times New Roman"/>
          <w:sz w:val="28"/>
          <w:szCs w:val="28"/>
          <w:lang w:val="uk-UA"/>
        </w:rPr>
        <w:t>затверджено оновлене Положення про Г</w:t>
      </w:r>
      <w:r w:rsidR="00B47637">
        <w:rPr>
          <w:rFonts w:ascii="Times New Roman" w:hAnsi="Times New Roman"/>
          <w:sz w:val="28"/>
          <w:szCs w:val="28"/>
          <w:lang w:val="uk-UA"/>
        </w:rPr>
        <w:t>рупу управління проектом</w:t>
      </w:r>
      <w:r w:rsidRPr="00D91EEC">
        <w:rPr>
          <w:rFonts w:ascii="Times New Roman" w:hAnsi="Times New Roman"/>
          <w:sz w:val="28"/>
          <w:szCs w:val="28"/>
          <w:lang w:val="uk-UA"/>
        </w:rPr>
        <w:t>;</w:t>
      </w:r>
    </w:p>
    <w:p w:rsidR="005A503C" w:rsidRPr="00D91EEC" w:rsidRDefault="005A503C" w:rsidP="002C4408">
      <w:pPr>
        <w:pStyle w:val="ac"/>
        <w:numPr>
          <w:ilvl w:val="0"/>
          <w:numId w:val="7"/>
        </w:numPr>
        <w:tabs>
          <w:tab w:val="left" w:pos="1134"/>
        </w:tabs>
        <w:spacing w:after="0" w:line="240" w:lineRule="auto"/>
        <w:ind w:left="0" w:firstLine="567"/>
        <w:jc w:val="both"/>
        <w:rPr>
          <w:rFonts w:ascii="Times New Roman" w:hAnsi="Times New Roman"/>
          <w:sz w:val="28"/>
          <w:szCs w:val="28"/>
          <w:lang w:val="uk-UA"/>
        </w:rPr>
      </w:pPr>
      <w:r w:rsidRPr="00D91EEC">
        <w:rPr>
          <w:rFonts w:ascii="Times New Roman" w:hAnsi="Times New Roman"/>
          <w:sz w:val="28"/>
          <w:szCs w:val="28"/>
          <w:lang w:val="uk-UA"/>
        </w:rPr>
        <w:t>розглянуто питання щодо внесення змін до Операційного посібника Проекту;</w:t>
      </w:r>
    </w:p>
    <w:p w:rsidR="005A503C" w:rsidRPr="00D91EEC" w:rsidRDefault="005A503C" w:rsidP="00F32E3D">
      <w:pPr>
        <w:pStyle w:val="ac"/>
        <w:numPr>
          <w:ilvl w:val="0"/>
          <w:numId w:val="7"/>
        </w:numPr>
        <w:tabs>
          <w:tab w:val="left" w:pos="1134"/>
        </w:tabs>
        <w:spacing w:after="100" w:afterAutospacing="1" w:line="240" w:lineRule="auto"/>
        <w:ind w:left="0" w:firstLine="567"/>
        <w:jc w:val="both"/>
        <w:rPr>
          <w:rFonts w:ascii="Times New Roman" w:hAnsi="Times New Roman"/>
          <w:sz w:val="28"/>
          <w:szCs w:val="28"/>
          <w:lang w:val="uk-UA"/>
        </w:rPr>
      </w:pPr>
      <w:r w:rsidRPr="00D91EEC">
        <w:rPr>
          <w:rFonts w:ascii="Times New Roman" w:hAnsi="Times New Roman"/>
          <w:sz w:val="28"/>
          <w:szCs w:val="28"/>
          <w:lang w:val="uk-UA"/>
        </w:rPr>
        <w:t xml:space="preserve">підготовлено і затверджено рішенням Комітету з конкурсних торгів від 24.02.2017 року План </w:t>
      </w:r>
      <w:proofErr w:type="spellStart"/>
      <w:r w:rsidRPr="00D91EEC">
        <w:rPr>
          <w:rFonts w:ascii="Times New Roman" w:hAnsi="Times New Roman"/>
          <w:sz w:val="28"/>
          <w:szCs w:val="28"/>
          <w:lang w:val="uk-UA"/>
        </w:rPr>
        <w:t>закупівель</w:t>
      </w:r>
      <w:proofErr w:type="spellEnd"/>
      <w:r w:rsidRPr="00D91EEC">
        <w:rPr>
          <w:rFonts w:ascii="Times New Roman" w:hAnsi="Times New Roman"/>
          <w:sz w:val="28"/>
          <w:szCs w:val="28"/>
          <w:lang w:val="uk-UA"/>
        </w:rPr>
        <w:t xml:space="preserve"> з реалізації Проекту.</w:t>
      </w:r>
    </w:p>
    <w:p w:rsidR="00E15482" w:rsidRPr="00E15482" w:rsidRDefault="00E15482" w:rsidP="00F32E3D">
      <w:pPr>
        <w:spacing w:after="100" w:afterAutospacing="1"/>
        <w:ind w:firstLine="708"/>
        <w:jc w:val="both"/>
        <w:rPr>
          <w:rFonts w:ascii="Times New Roman" w:eastAsia="Times New Roman" w:hAnsi="Times New Roman"/>
          <w:sz w:val="28"/>
          <w:szCs w:val="28"/>
          <w:lang w:val="uk-UA" w:eastAsia="uk-UA"/>
        </w:rPr>
      </w:pPr>
      <w:proofErr w:type="spellStart"/>
      <w:r w:rsidRPr="00D91EEC">
        <w:rPr>
          <w:rFonts w:ascii="Times New Roman" w:eastAsia="Times New Roman" w:hAnsi="Times New Roman"/>
          <w:sz w:val="28"/>
          <w:szCs w:val="28"/>
          <w:lang w:val="uk-UA" w:eastAsia="uk-UA"/>
        </w:rPr>
        <w:t>Мінсоц</w:t>
      </w:r>
      <w:r w:rsidR="00295AD1">
        <w:rPr>
          <w:rFonts w:ascii="Times New Roman" w:eastAsia="Times New Roman" w:hAnsi="Times New Roman"/>
          <w:sz w:val="28"/>
          <w:szCs w:val="28"/>
          <w:lang w:val="uk-UA" w:eastAsia="uk-UA"/>
        </w:rPr>
        <w:t>політики</w:t>
      </w:r>
      <w:proofErr w:type="spellEnd"/>
      <w:r w:rsidR="00295AD1">
        <w:rPr>
          <w:rFonts w:ascii="Times New Roman" w:eastAsia="Times New Roman" w:hAnsi="Times New Roman"/>
          <w:sz w:val="28"/>
          <w:szCs w:val="28"/>
          <w:lang w:val="uk-UA" w:eastAsia="uk-UA"/>
        </w:rPr>
        <w:t xml:space="preserve"> </w:t>
      </w:r>
      <w:r w:rsidRPr="00D91EEC">
        <w:rPr>
          <w:rFonts w:ascii="Times New Roman" w:eastAsia="Times New Roman" w:hAnsi="Times New Roman"/>
          <w:sz w:val="28"/>
          <w:szCs w:val="28"/>
          <w:lang w:val="uk-UA" w:eastAsia="uk-UA"/>
        </w:rPr>
        <w:t xml:space="preserve">представлено </w:t>
      </w:r>
      <w:r w:rsidR="00E57DDD" w:rsidRPr="00D91EEC">
        <w:rPr>
          <w:rFonts w:ascii="Times New Roman" w:eastAsia="Times New Roman" w:hAnsi="Times New Roman"/>
          <w:sz w:val="28"/>
          <w:szCs w:val="28"/>
          <w:lang w:val="uk-UA" w:eastAsia="uk-UA"/>
        </w:rPr>
        <w:t>для ознайомлення народних депутатів - членів Комітету</w:t>
      </w:r>
      <w:r w:rsidR="00B50D49">
        <w:rPr>
          <w:rFonts w:ascii="Times New Roman" w:eastAsia="Times New Roman" w:hAnsi="Times New Roman"/>
          <w:sz w:val="28"/>
          <w:szCs w:val="28"/>
          <w:lang w:val="uk-UA" w:eastAsia="uk-UA"/>
        </w:rPr>
        <w:t xml:space="preserve"> виконання</w:t>
      </w:r>
      <w:r w:rsidR="00E57DDD">
        <w:rPr>
          <w:rFonts w:ascii="Times New Roman" w:eastAsia="Times New Roman" w:hAnsi="Times New Roman"/>
          <w:sz w:val="28"/>
          <w:szCs w:val="28"/>
          <w:lang w:val="uk-UA" w:eastAsia="uk-UA"/>
        </w:rPr>
        <w:t xml:space="preserve"> </w:t>
      </w:r>
      <w:r w:rsidRPr="00E15482">
        <w:rPr>
          <w:rFonts w:ascii="Times New Roman" w:eastAsia="Times New Roman" w:hAnsi="Times New Roman"/>
          <w:sz w:val="28"/>
          <w:szCs w:val="28"/>
          <w:lang w:val="uk-UA" w:eastAsia="uk-UA"/>
        </w:rPr>
        <w:t>План</w:t>
      </w:r>
      <w:r w:rsidR="00B50D49">
        <w:rPr>
          <w:rFonts w:ascii="Times New Roman" w:eastAsia="Times New Roman" w:hAnsi="Times New Roman"/>
          <w:sz w:val="28"/>
          <w:szCs w:val="28"/>
          <w:lang w:val="uk-UA" w:eastAsia="uk-UA"/>
        </w:rPr>
        <w:t>у</w:t>
      </w:r>
      <w:r w:rsidRPr="00E15482">
        <w:rPr>
          <w:rFonts w:ascii="Times New Roman" w:eastAsia="Times New Roman" w:hAnsi="Times New Roman"/>
          <w:sz w:val="28"/>
          <w:szCs w:val="28"/>
          <w:lang w:val="uk-UA" w:eastAsia="uk-UA"/>
        </w:rPr>
        <w:t xml:space="preserve"> заходів на І півріччя 2018 року стан</w:t>
      </w:r>
      <w:r w:rsidR="00B50D49">
        <w:rPr>
          <w:rFonts w:ascii="Times New Roman" w:eastAsia="Times New Roman" w:hAnsi="Times New Roman"/>
          <w:sz w:val="28"/>
          <w:szCs w:val="28"/>
          <w:lang w:val="uk-UA" w:eastAsia="uk-UA"/>
        </w:rPr>
        <w:t>ом</w:t>
      </w:r>
      <w:r w:rsidRPr="00E15482">
        <w:rPr>
          <w:rFonts w:ascii="Times New Roman" w:eastAsia="Times New Roman" w:hAnsi="Times New Roman"/>
          <w:sz w:val="28"/>
          <w:szCs w:val="28"/>
          <w:lang w:val="uk-UA" w:eastAsia="uk-UA"/>
        </w:rPr>
        <w:t xml:space="preserve"> на 12 березня 2018 року</w:t>
      </w:r>
      <w:r w:rsidR="00E57DDD">
        <w:rPr>
          <w:rFonts w:ascii="Times New Roman" w:eastAsia="Times New Roman" w:hAnsi="Times New Roman"/>
          <w:sz w:val="28"/>
          <w:szCs w:val="28"/>
          <w:lang w:val="uk-UA" w:eastAsia="uk-UA"/>
        </w:rPr>
        <w:t xml:space="preserve"> (додаток 3 до Інформації  </w:t>
      </w:r>
      <w:proofErr w:type="spellStart"/>
      <w:r w:rsidR="00E57DDD">
        <w:rPr>
          <w:rFonts w:ascii="Times New Roman" w:eastAsia="Times New Roman" w:hAnsi="Times New Roman"/>
          <w:sz w:val="28"/>
          <w:szCs w:val="28"/>
          <w:lang w:val="uk-UA" w:eastAsia="uk-UA"/>
        </w:rPr>
        <w:t>Мінсоцполітики</w:t>
      </w:r>
      <w:proofErr w:type="spellEnd"/>
      <w:r w:rsidR="00E57DDD">
        <w:rPr>
          <w:rFonts w:ascii="Times New Roman" w:eastAsia="Times New Roman" w:hAnsi="Times New Roman"/>
          <w:sz w:val="28"/>
          <w:szCs w:val="28"/>
          <w:lang w:val="uk-UA" w:eastAsia="uk-UA"/>
        </w:rPr>
        <w:t>), та</w:t>
      </w:r>
      <w:r w:rsidR="00E57DDD" w:rsidRPr="00E57DDD">
        <w:rPr>
          <w:rFonts w:ascii="Times New Roman" w:eastAsia="Times New Roman" w:hAnsi="Times New Roman"/>
          <w:sz w:val="28"/>
          <w:szCs w:val="28"/>
          <w:lang w:val="uk-UA" w:eastAsia="uk-UA"/>
        </w:rPr>
        <w:t xml:space="preserve"> </w:t>
      </w:r>
      <w:r w:rsidR="00E57DDD" w:rsidRPr="00E15482">
        <w:rPr>
          <w:rFonts w:ascii="Times New Roman" w:eastAsia="Times New Roman" w:hAnsi="Times New Roman"/>
          <w:sz w:val="28"/>
          <w:szCs w:val="28"/>
          <w:lang w:val="uk-UA" w:eastAsia="uk-UA"/>
        </w:rPr>
        <w:t xml:space="preserve">оновлений План заходів Проекту на 2014-2020 роки, затверджений </w:t>
      </w:r>
      <w:r w:rsidR="00E57DDD">
        <w:rPr>
          <w:rFonts w:ascii="Times New Roman" w:eastAsia="Times New Roman" w:hAnsi="Times New Roman"/>
          <w:sz w:val="28"/>
          <w:szCs w:val="28"/>
          <w:lang w:val="uk-UA" w:eastAsia="uk-UA"/>
        </w:rPr>
        <w:t>Г</w:t>
      </w:r>
      <w:r w:rsidR="00E57DDD" w:rsidRPr="00E15482">
        <w:rPr>
          <w:rFonts w:ascii="Times New Roman" w:eastAsia="Times New Roman" w:hAnsi="Times New Roman"/>
          <w:sz w:val="28"/>
          <w:szCs w:val="28"/>
          <w:lang w:val="uk-UA" w:eastAsia="uk-UA"/>
        </w:rPr>
        <w:t>рупою управління проектом 6 лютого 2018 року</w:t>
      </w:r>
      <w:r w:rsidR="00E57DDD">
        <w:rPr>
          <w:rFonts w:ascii="Times New Roman" w:eastAsia="Times New Roman" w:hAnsi="Times New Roman"/>
          <w:sz w:val="28"/>
          <w:szCs w:val="28"/>
          <w:lang w:val="uk-UA" w:eastAsia="uk-UA"/>
        </w:rPr>
        <w:t xml:space="preserve"> (додаток 4 до Інформації  </w:t>
      </w:r>
      <w:proofErr w:type="spellStart"/>
      <w:r w:rsidR="00E57DDD">
        <w:rPr>
          <w:rFonts w:ascii="Times New Roman" w:eastAsia="Times New Roman" w:hAnsi="Times New Roman"/>
          <w:sz w:val="28"/>
          <w:szCs w:val="28"/>
          <w:lang w:val="uk-UA" w:eastAsia="uk-UA"/>
        </w:rPr>
        <w:t>Мінсоцполітики</w:t>
      </w:r>
      <w:proofErr w:type="spellEnd"/>
      <w:r w:rsidR="00E57DDD">
        <w:rPr>
          <w:rFonts w:ascii="Times New Roman" w:eastAsia="Times New Roman" w:hAnsi="Times New Roman"/>
          <w:sz w:val="28"/>
          <w:szCs w:val="28"/>
          <w:lang w:val="uk-UA" w:eastAsia="uk-UA"/>
        </w:rPr>
        <w:t>).</w:t>
      </w:r>
    </w:p>
    <w:p w:rsidR="00E15482" w:rsidRPr="00CF6300" w:rsidRDefault="00C05434" w:rsidP="00E15482">
      <w:pPr>
        <w:ind w:firstLine="708"/>
        <w:jc w:val="both"/>
        <w:rPr>
          <w:rFonts w:ascii="Times New Roman" w:hAnsi="Times New Roman"/>
          <w:sz w:val="28"/>
          <w:szCs w:val="28"/>
          <w:lang w:val="uk-UA"/>
        </w:rPr>
      </w:pPr>
      <w:r>
        <w:rPr>
          <w:rFonts w:ascii="Times New Roman" w:eastAsia="Times New Roman" w:hAnsi="Times New Roman"/>
          <w:sz w:val="28"/>
          <w:szCs w:val="28"/>
          <w:lang w:val="uk-UA" w:eastAsia="uk-UA"/>
        </w:rPr>
        <w:t>О</w:t>
      </w:r>
      <w:r w:rsidR="00E15482" w:rsidRPr="00E15482">
        <w:rPr>
          <w:rFonts w:ascii="Times New Roman" w:eastAsia="Times New Roman" w:hAnsi="Times New Roman"/>
          <w:sz w:val="28"/>
          <w:szCs w:val="28"/>
          <w:lang w:val="uk-UA" w:eastAsia="uk-UA"/>
        </w:rPr>
        <w:t xml:space="preserve">новлений План </w:t>
      </w:r>
      <w:proofErr w:type="spellStart"/>
      <w:r w:rsidR="00E15482" w:rsidRPr="00E15482">
        <w:rPr>
          <w:rFonts w:ascii="Times New Roman" w:eastAsia="Times New Roman" w:hAnsi="Times New Roman"/>
          <w:sz w:val="28"/>
          <w:szCs w:val="28"/>
          <w:lang w:val="uk-UA" w:eastAsia="uk-UA"/>
        </w:rPr>
        <w:t>закупівель</w:t>
      </w:r>
      <w:proofErr w:type="spellEnd"/>
      <w:r w:rsidR="00E15482" w:rsidRPr="00E15482">
        <w:rPr>
          <w:rFonts w:ascii="Times New Roman" w:eastAsia="Times New Roman" w:hAnsi="Times New Roman"/>
          <w:sz w:val="28"/>
          <w:szCs w:val="28"/>
          <w:lang w:val="uk-UA" w:eastAsia="uk-UA"/>
        </w:rPr>
        <w:t xml:space="preserve"> Проекту, </w:t>
      </w:r>
      <w:r>
        <w:rPr>
          <w:rFonts w:ascii="Times New Roman" w:eastAsia="Times New Roman" w:hAnsi="Times New Roman"/>
          <w:sz w:val="28"/>
          <w:szCs w:val="28"/>
          <w:lang w:val="uk-UA" w:eastAsia="uk-UA"/>
        </w:rPr>
        <w:t xml:space="preserve">за інформацією </w:t>
      </w:r>
      <w:proofErr w:type="spellStart"/>
      <w:r>
        <w:rPr>
          <w:rFonts w:ascii="Times New Roman" w:eastAsia="Times New Roman" w:hAnsi="Times New Roman"/>
          <w:sz w:val="28"/>
          <w:szCs w:val="28"/>
          <w:lang w:val="uk-UA" w:eastAsia="uk-UA"/>
        </w:rPr>
        <w:t>Мінсоцполітики</w:t>
      </w:r>
      <w:proofErr w:type="spellEnd"/>
      <w:r>
        <w:rPr>
          <w:rFonts w:ascii="Times New Roman" w:eastAsia="Times New Roman" w:hAnsi="Times New Roman"/>
          <w:sz w:val="28"/>
          <w:szCs w:val="28"/>
          <w:lang w:val="uk-UA" w:eastAsia="uk-UA"/>
        </w:rPr>
        <w:t xml:space="preserve">, планується розглянути </w:t>
      </w:r>
      <w:r w:rsidR="00E15482" w:rsidRPr="00E15482">
        <w:rPr>
          <w:rFonts w:ascii="Times New Roman" w:eastAsia="Times New Roman" w:hAnsi="Times New Roman"/>
          <w:sz w:val="28"/>
          <w:szCs w:val="28"/>
          <w:lang w:val="uk-UA" w:eastAsia="uk-UA"/>
        </w:rPr>
        <w:t xml:space="preserve">найближчим часом </w:t>
      </w:r>
      <w:r>
        <w:rPr>
          <w:rFonts w:ascii="Times New Roman" w:eastAsia="Times New Roman" w:hAnsi="Times New Roman"/>
          <w:sz w:val="28"/>
          <w:szCs w:val="28"/>
          <w:lang w:val="uk-UA" w:eastAsia="uk-UA"/>
        </w:rPr>
        <w:t xml:space="preserve"> </w:t>
      </w:r>
      <w:r w:rsidR="00E15482" w:rsidRPr="00CF6300">
        <w:rPr>
          <w:rFonts w:ascii="Times New Roman" w:hAnsi="Times New Roman"/>
          <w:sz w:val="28"/>
          <w:szCs w:val="28"/>
          <w:lang w:val="uk-UA"/>
        </w:rPr>
        <w:t>на засіданні Комітету з конкурсних торгів.</w:t>
      </w:r>
    </w:p>
    <w:p w:rsidR="00CF6300" w:rsidRPr="00E40089" w:rsidRDefault="00E40089" w:rsidP="00F32E3D">
      <w:pPr>
        <w:tabs>
          <w:tab w:val="left" w:pos="993"/>
        </w:tabs>
        <w:spacing w:after="100" w:afterAutospacing="1" w:line="249" w:lineRule="auto"/>
        <w:ind w:right="2" w:firstLine="709"/>
        <w:jc w:val="both"/>
        <w:rPr>
          <w:rFonts w:ascii="Times New Roman" w:hAnsi="Times New Roman"/>
          <w:sz w:val="28"/>
          <w:szCs w:val="28"/>
          <w:lang w:val="uk-UA" w:eastAsia="uk-UA"/>
        </w:rPr>
      </w:pPr>
      <w:r w:rsidRPr="00E40089">
        <w:rPr>
          <w:rFonts w:ascii="Times New Roman" w:hAnsi="Times New Roman"/>
          <w:sz w:val="28"/>
          <w:szCs w:val="28"/>
          <w:lang w:val="uk-UA" w:eastAsia="uk-UA"/>
        </w:rPr>
        <w:t xml:space="preserve">Що стосується системи оцінювання </w:t>
      </w:r>
      <w:r>
        <w:rPr>
          <w:rFonts w:ascii="Times New Roman" w:eastAsia="Times New Roman" w:hAnsi="Times New Roman"/>
          <w:sz w:val="28"/>
          <w:szCs w:val="28"/>
          <w:lang w:val="uk-UA" w:eastAsia="uk-UA"/>
        </w:rPr>
        <w:t>результатів П</w:t>
      </w:r>
      <w:r w:rsidRPr="00E40089">
        <w:rPr>
          <w:rFonts w:ascii="Times New Roman" w:eastAsia="Times New Roman" w:hAnsi="Times New Roman"/>
          <w:sz w:val="28"/>
          <w:szCs w:val="28"/>
          <w:lang w:val="uk-UA" w:eastAsia="uk-UA"/>
        </w:rPr>
        <w:t>роекту</w:t>
      </w:r>
      <w:r>
        <w:rPr>
          <w:rFonts w:ascii="Times New Roman" w:eastAsia="Times New Roman" w:hAnsi="Times New Roman"/>
          <w:sz w:val="28"/>
          <w:szCs w:val="28"/>
          <w:lang w:val="uk-UA" w:eastAsia="uk-UA"/>
        </w:rPr>
        <w:t xml:space="preserve">, то </w:t>
      </w:r>
      <w:proofErr w:type="spellStart"/>
      <w:r>
        <w:rPr>
          <w:rFonts w:ascii="Times New Roman" w:eastAsia="Times New Roman" w:hAnsi="Times New Roman"/>
          <w:sz w:val="28"/>
          <w:szCs w:val="28"/>
          <w:lang w:val="uk-UA" w:eastAsia="uk-UA"/>
        </w:rPr>
        <w:t>Мінсоцполітики</w:t>
      </w:r>
      <w:proofErr w:type="spellEnd"/>
      <w:r>
        <w:rPr>
          <w:rFonts w:ascii="Times New Roman" w:eastAsia="Times New Roman" w:hAnsi="Times New Roman"/>
          <w:sz w:val="28"/>
          <w:szCs w:val="28"/>
          <w:lang w:val="uk-UA" w:eastAsia="uk-UA"/>
        </w:rPr>
        <w:t xml:space="preserve">  поінформувало, </w:t>
      </w:r>
      <w:r w:rsidRPr="00E40089">
        <w:rPr>
          <w:rFonts w:ascii="Times New Roman" w:eastAsia="Times New Roman" w:hAnsi="Times New Roman"/>
          <w:sz w:val="28"/>
          <w:szCs w:val="28"/>
          <w:lang w:val="uk-UA" w:eastAsia="uk-UA"/>
        </w:rPr>
        <w:t xml:space="preserve">що  </w:t>
      </w:r>
      <w:r w:rsidR="00CF6300" w:rsidRPr="00E40089">
        <w:rPr>
          <w:rFonts w:ascii="Times New Roman" w:eastAsia="Times New Roman" w:hAnsi="Times New Roman"/>
          <w:sz w:val="28"/>
          <w:szCs w:val="28"/>
          <w:lang w:val="uk-UA" w:eastAsia="uk-UA"/>
        </w:rPr>
        <w:t>Постановою КМУ від 27.01.2016</w:t>
      </w:r>
      <w:r w:rsidRPr="00E40089">
        <w:rPr>
          <w:rFonts w:ascii="Times New Roman" w:eastAsia="Times New Roman" w:hAnsi="Times New Roman"/>
          <w:sz w:val="28"/>
          <w:szCs w:val="28"/>
          <w:lang w:val="uk-UA" w:eastAsia="uk-UA"/>
        </w:rPr>
        <w:t xml:space="preserve">  року </w:t>
      </w:r>
      <w:r w:rsidR="00CF6300" w:rsidRPr="00E40089">
        <w:rPr>
          <w:rFonts w:ascii="Times New Roman" w:eastAsia="Times New Roman" w:hAnsi="Times New Roman"/>
          <w:sz w:val="28"/>
          <w:szCs w:val="28"/>
          <w:lang w:val="uk-UA" w:eastAsia="uk-UA"/>
        </w:rPr>
        <w:t xml:space="preserve"> №70</w:t>
      </w:r>
      <w:r w:rsidRPr="00E40089">
        <w:rPr>
          <w:rFonts w:ascii="Times New Roman" w:hAnsi="Times New Roman"/>
          <w:sz w:val="28"/>
          <w:szCs w:val="28"/>
          <w:lang w:val="uk-UA"/>
        </w:rPr>
        <w:t xml:space="preserve"> затверджено Порядок підготовки, реалізації, проведення моніторингу та </w:t>
      </w:r>
      <w:r w:rsidRPr="00E40089">
        <w:rPr>
          <w:rFonts w:ascii="Times New Roman" w:hAnsi="Times New Roman"/>
          <w:sz w:val="28"/>
          <w:szCs w:val="28"/>
          <w:lang w:val="uk-UA"/>
        </w:rPr>
        <w:lastRenderedPageBreak/>
        <w:t>завершення реалізації проектів економічного і соціального розвитку України, що підтримуються міжнар</w:t>
      </w:r>
      <w:r>
        <w:rPr>
          <w:rFonts w:ascii="Times New Roman" w:hAnsi="Times New Roman"/>
          <w:sz w:val="28"/>
          <w:szCs w:val="28"/>
          <w:lang w:val="uk-UA"/>
        </w:rPr>
        <w:t>одними фінансовими організаціям</w:t>
      </w:r>
      <w:r w:rsidR="00B47637">
        <w:rPr>
          <w:rFonts w:ascii="Times New Roman" w:hAnsi="Times New Roman"/>
          <w:sz w:val="28"/>
          <w:szCs w:val="28"/>
          <w:lang w:val="uk-UA"/>
        </w:rPr>
        <w:t>и</w:t>
      </w:r>
      <w:r>
        <w:rPr>
          <w:rFonts w:ascii="Times New Roman" w:hAnsi="Times New Roman"/>
          <w:sz w:val="28"/>
          <w:szCs w:val="28"/>
          <w:lang w:val="uk-UA"/>
        </w:rPr>
        <w:t xml:space="preserve">, яким </w:t>
      </w:r>
      <w:r w:rsidR="00CF6300" w:rsidRPr="0061424C">
        <w:rPr>
          <w:rFonts w:ascii="Times New Roman" w:eastAsia="Times New Roman" w:hAnsi="Times New Roman"/>
          <w:sz w:val="28"/>
          <w:szCs w:val="28"/>
          <w:highlight w:val="yellow"/>
          <w:lang w:val="uk-UA" w:eastAsia="uk-UA"/>
        </w:rPr>
        <w:t xml:space="preserve"> </w:t>
      </w:r>
      <w:r w:rsidRPr="00E220BB">
        <w:rPr>
          <w:rFonts w:ascii="Times New Roman" w:eastAsia="Times New Roman" w:hAnsi="Times New Roman"/>
          <w:sz w:val="28"/>
          <w:szCs w:val="28"/>
          <w:lang w:val="uk-UA" w:eastAsia="uk-UA"/>
        </w:rPr>
        <w:t xml:space="preserve">передбачено </w:t>
      </w:r>
      <w:r w:rsidR="00CF6300" w:rsidRPr="00E220BB">
        <w:rPr>
          <w:rFonts w:ascii="Times New Roman" w:eastAsia="Times New Roman" w:hAnsi="Times New Roman"/>
          <w:sz w:val="28"/>
          <w:szCs w:val="28"/>
          <w:lang w:val="uk-UA" w:eastAsia="uk-UA"/>
        </w:rPr>
        <w:t>щоквартал</w:t>
      </w:r>
      <w:r w:rsidRPr="00E220BB">
        <w:rPr>
          <w:rFonts w:ascii="Times New Roman" w:eastAsia="Times New Roman" w:hAnsi="Times New Roman"/>
          <w:sz w:val="28"/>
          <w:szCs w:val="28"/>
          <w:lang w:val="uk-UA" w:eastAsia="uk-UA"/>
        </w:rPr>
        <w:t xml:space="preserve">ьна </w:t>
      </w:r>
      <w:r w:rsidR="00CF6300" w:rsidRPr="00E220BB">
        <w:rPr>
          <w:rFonts w:ascii="Times New Roman" w:eastAsia="Times New Roman" w:hAnsi="Times New Roman"/>
          <w:sz w:val="28"/>
          <w:szCs w:val="28"/>
          <w:lang w:val="uk-UA" w:eastAsia="uk-UA"/>
        </w:rPr>
        <w:t>підготовка Звіту</w:t>
      </w:r>
      <w:r w:rsidRPr="00E220BB">
        <w:rPr>
          <w:rFonts w:ascii="Times New Roman" w:eastAsia="Times New Roman" w:hAnsi="Times New Roman"/>
          <w:sz w:val="28"/>
          <w:szCs w:val="28"/>
          <w:lang w:val="uk-UA" w:eastAsia="uk-UA"/>
        </w:rPr>
        <w:t xml:space="preserve"> </w:t>
      </w:r>
      <w:r w:rsidR="00CF6300" w:rsidRPr="00E220BB">
        <w:rPr>
          <w:rFonts w:ascii="Times New Roman" w:eastAsia="Times New Roman" w:hAnsi="Times New Roman"/>
          <w:sz w:val="28"/>
          <w:szCs w:val="28"/>
          <w:lang w:val="uk-UA" w:eastAsia="uk-UA"/>
        </w:rPr>
        <w:t xml:space="preserve">про виконання плану заходів з реалізації Проекту, виконання Плану </w:t>
      </w:r>
      <w:proofErr w:type="spellStart"/>
      <w:r w:rsidR="00CF6300" w:rsidRPr="00E220BB">
        <w:rPr>
          <w:rFonts w:ascii="Times New Roman" w:eastAsia="Times New Roman" w:hAnsi="Times New Roman"/>
          <w:sz w:val="28"/>
          <w:szCs w:val="28"/>
          <w:lang w:val="uk-UA" w:eastAsia="uk-UA"/>
        </w:rPr>
        <w:t>закупівель</w:t>
      </w:r>
      <w:proofErr w:type="spellEnd"/>
      <w:r w:rsidR="00CF6300" w:rsidRPr="00E220BB">
        <w:rPr>
          <w:rFonts w:ascii="Times New Roman" w:eastAsia="Times New Roman" w:hAnsi="Times New Roman"/>
          <w:sz w:val="28"/>
          <w:szCs w:val="28"/>
          <w:lang w:val="uk-UA" w:eastAsia="uk-UA"/>
        </w:rPr>
        <w:t xml:space="preserve"> з реалізації Проекту разом з узагальненою аналітичною інформацією про основні результати, досягнуті у звітному періоді, про проблемні питання, що</w:t>
      </w:r>
      <w:r w:rsidR="00CF6300" w:rsidRPr="00CF6300">
        <w:rPr>
          <w:rFonts w:ascii="Times New Roman" w:eastAsia="Times New Roman" w:hAnsi="Times New Roman"/>
          <w:sz w:val="28"/>
          <w:szCs w:val="28"/>
          <w:lang w:val="uk-UA" w:eastAsia="uk-UA"/>
        </w:rPr>
        <w:t xml:space="preserve"> виникли під час реалізації проекту та про досягнення показник</w:t>
      </w:r>
      <w:r w:rsidR="00831CAD">
        <w:rPr>
          <w:rFonts w:ascii="Times New Roman" w:eastAsia="Times New Roman" w:hAnsi="Times New Roman"/>
          <w:sz w:val="28"/>
          <w:szCs w:val="28"/>
          <w:lang w:val="uk-UA" w:eastAsia="uk-UA"/>
        </w:rPr>
        <w:t>ів результативності реалізації П</w:t>
      </w:r>
      <w:r w:rsidR="00CF6300" w:rsidRPr="00CF6300">
        <w:rPr>
          <w:rFonts w:ascii="Times New Roman" w:eastAsia="Times New Roman" w:hAnsi="Times New Roman"/>
          <w:sz w:val="28"/>
          <w:szCs w:val="28"/>
          <w:lang w:val="uk-UA" w:eastAsia="uk-UA"/>
        </w:rPr>
        <w:t>роекту.</w:t>
      </w:r>
    </w:p>
    <w:p w:rsidR="00CF6300" w:rsidRPr="0038081B" w:rsidRDefault="00CF6300" w:rsidP="00F32E3D">
      <w:pPr>
        <w:spacing w:after="100" w:afterAutospacing="1"/>
        <w:ind w:firstLine="708"/>
        <w:jc w:val="both"/>
        <w:rPr>
          <w:rFonts w:ascii="Times New Roman" w:eastAsia="Times New Roman" w:hAnsi="Times New Roman"/>
          <w:sz w:val="28"/>
          <w:szCs w:val="28"/>
          <w:lang w:val="uk-UA" w:eastAsia="uk-UA"/>
        </w:rPr>
      </w:pPr>
      <w:r w:rsidRPr="00CF6300">
        <w:rPr>
          <w:rFonts w:ascii="Times New Roman" w:eastAsia="Times New Roman" w:hAnsi="Times New Roman"/>
          <w:sz w:val="28"/>
          <w:szCs w:val="28"/>
          <w:lang w:val="uk-UA" w:eastAsia="uk-UA"/>
        </w:rPr>
        <w:t xml:space="preserve">Крім того, </w:t>
      </w:r>
      <w:r w:rsidR="002C4408">
        <w:rPr>
          <w:rFonts w:ascii="Times New Roman" w:eastAsia="Times New Roman" w:hAnsi="Times New Roman"/>
          <w:sz w:val="28"/>
          <w:szCs w:val="28"/>
          <w:lang w:val="uk-UA" w:eastAsia="uk-UA"/>
        </w:rPr>
        <w:t xml:space="preserve"> щ</w:t>
      </w:r>
      <w:r w:rsidRPr="00CF6300">
        <w:rPr>
          <w:rFonts w:ascii="Times New Roman" w:eastAsia="Times New Roman" w:hAnsi="Times New Roman"/>
          <w:sz w:val="28"/>
          <w:szCs w:val="28"/>
          <w:lang w:val="uk-UA" w:eastAsia="uk-UA"/>
        </w:rPr>
        <w:t xml:space="preserve">орічно розробляються пропозиції до Операційного плану </w:t>
      </w:r>
      <w:r w:rsidRPr="0038081B">
        <w:rPr>
          <w:rFonts w:ascii="Times New Roman" w:eastAsia="Times New Roman" w:hAnsi="Times New Roman"/>
          <w:sz w:val="28"/>
          <w:szCs w:val="28"/>
          <w:lang w:val="uk-UA" w:eastAsia="uk-UA"/>
        </w:rPr>
        <w:t>підвищення ефективності Проекту і щомісячно інформація щодо виконання заходів направляється до Міністерства фінансів України.</w:t>
      </w:r>
    </w:p>
    <w:p w:rsidR="00365AA2" w:rsidRDefault="0038081B" w:rsidP="0038081B">
      <w:pPr>
        <w:pStyle w:val="ac"/>
        <w:numPr>
          <w:ilvl w:val="1"/>
          <w:numId w:val="5"/>
        </w:numPr>
        <w:tabs>
          <w:tab w:val="left" w:pos="993"/>
        </w:tabs>
        <w:spacing w:before="120" w:after="0" w:line="240" w:lineRule="auto"/>
        <w:ind w:left="0" w:right="2" w:firstLine="708"/>
        <w:jc w:val="both"/>
        <w:rPr>
          <w:rFonts w:ascii="Times New Roman" w:hAnsi="Times New Roman"/>
          <w:b/>
          <w:i/>
          <w:sz w:val="28"/>
          <w:szCs w:val="28"/>
          <w:lang w:val="uk-UA" w:eastAsia="uk-UA"/>
        </w:rPr>
      </w:pPr>
      <w:r w:rsidRPr="0038081B">
        <w:rPr>
          <w:rFonts w:ascii="Times New Roman" w:hAnsi="Times New Roman"/>
          <w:b/>
          <w:i/>
          <w:sz w:val="28"/>
          <w:szCs w:val="28"/>
          <w:lang w:val="uk-UA" w:eastAsia="uk-UA"/>
        </w:rPr>
        <w:t>Щ</w:t>
      </w:r>
      <w:r w:rsidR="00365AA2" w:rsidRPr="0038081B">
        <w:rPr>
          <w:rFonts w:ascii="Times New Roman" w:hAnsi="Times New Roman"/>
          <w:b/>
          <w:i/>
          <w:sz w:val="28"/>
          <w:szCs w:val="28"/>
          <w:lang w:val="uk-UA" w:eastAsia="uk-UA"/>
        </w:rPr>
        <w:t xml:space="preserve">одо спрямування коштів відповідно до Угоди про позику на забезпечення покращення результатів діяльності системи соціальної допомоги і соціальних послуг. </w:t>
      </w:r>
    </w:p>
    <w:p w:rsidR="0038081B" w:rsidRDefault="0038081B" w:rsidP="0038081B">
      <w:pPr>
        <w:tabs>
          <w:tab w:val="left" w:pos="993"/>
        </w:tabs>
        <w:spacing w:before="120" w:after="0" w:line="240" w:lineRule="auto"/>
        <w:ind w:left="708" w:right="2"/>
        <w:jc w:val="both"/>
        <w:rPr>
          <w:rFonts w:ascii="Times New Roman" w:hAnsi="Times New Roman"/>
          <w:sz w:val="28"/>
          <w:szCs w:val="28"/>
          <w:lang w:eastAsia="uk-UA"/>
        </w:rPr>
      </w:pPr>
    </w:p>
    <w:p w:rsidR="0038081B" w:rsidRPr="0038081B" w:rsidRDefault="0038081B" w:rsidP="00363870">
      <w:pPr>
        <w:tabs>
          <w:tab w:val="left" w:pos="1134"/>
        </w:tabs>
        <w:suppressAutoHyphens/>
        <w:spacing w:after="0" w:line="240" w:lineRule="auto"/>
        <w:ind w:firstLine="709"/>
        <w:jc w:val="both"/>
        <w:rPr>
          <w:rFonts w:ascii="Times New Roman" w:eastAsia="Times New Roman" w:hAnsi="Times New Roman"/>
          <w:sz w:val="28"/>
          <w:szCs w:val="28"/>
          <w:lang w:val="uk-UA" w:eastAsia="ru-RU"/>
        </w:rPr>
      </w:pPr>
      <w:proofErr w:type="spellStart"/>
      <w:r w:rsidRPr="0038081B">
        <w:rPr>
          <w:rFonts w:ascii="Times New Roman" w:eastAsia="Times New Roman" w:hAnsi="Times New Roman"/>
          <w:sz w:val="28"/>
          <w:szCs w:val="28"/>
          <w:lang w:val="uk-UA" w:eastAsia="ru-RU"/>
        </w:rPr>
        <w:t>Мінсоцполітики</w:t>
      </w:r>
      <w:proofErr w:type="spellEnd"/>
      <w:r w:rsidRPr="0038081B">
        <w:rPr>
          <w:rFonts w:ascii="Times New Roman" w:eastAsia="Times New Roman" w:hAnsi="Times New Roman"/>
          <w:sz w:val="28"/>
          <w:szCs w:val="28"/>
          <w:lang w:val="uk-UA" w:eastAsia="ru-RU"/>
        </w:rPr>
        <w:t xml:space="preserve"> поінформувало, що вибірка з Рахунку позики з початку реалізації Проекту станом на 12.03.2018 року склала 92, 81 млн. </w:t>
      </w:r>
      <w:proofErr w:type="spellStart"/>
      <w:r w:rsidRPr="0038081B">
        <w:rPr>
          <w:rFonts w:ascii="Times New Roman" w:eastAsia="Times New Roman" w:hAnsi="Times New Roman"/>
          <w:sz w:val="28"/>
          <w:szCs w:val="28"/>
          <w:lang w:val="uk-UA" w:eastAsia="ru-RU"/>
        </w:rPr>
        <w:t>дол</w:t>
      </w:r>
      <w:proofErr w:type="spellEnd"/>
      <w:r w:rsidRPr="0038081B">
        <w:rPr>
          <w:rFonts w:ascii="Times New Roman" w:eastAsia="Times New Roman" w:hAnsi="Times New Roman"/>
          <w:sz w:val="28"/>
          <w:szCs w:val="28"/>
          <w:lang w:val="uk-UA" w:eastAsia="ru-RU"/>
        </w:rPr>
        <w:t>. США, що становить 30,94% від загальної суми позики, в тому числі:</w:t>
      </w:r>
    </w:p>
    <w:p w:rsidR="0038081B" w:rsidRPr="0038081B" w:rsidRDefault="0038081B" w:rsidP="00363870">
      <w:pPr>
        <w:tabs>
          <w:tab w:val="left" w:pos="1134"/>
        </w:tabs>
        <w:suppressAutoHyphens/>
        <w:spacing w:after="0" w:line="240" w:lineRule="auto"/>
        <w:ind w:firstLine="709"/>
        <w:jc w:val="both"/>
        <w:rPr>
          <w:rFonts w:ascii="Times New Roman" w:eastAsia="Times New Roman" w:hAnsi="Times New Roman"/>
          <w:sz w:val="28"/>
          <w:szCs w:val="28"/>
          <w:lang w:val="uk-UA" w:eastAsia="ru-RU"/>
        </w:rPr>
      </w:pPr>
      <w:r w:rsidRPr="0038081B">
        <w:rPr>
          <w:rFonts w:ascii="Times New Roman" w:eastAsia="Times New Roman" w:hAnsi="Times New Roman"/>
          <w:sz w:val="28"/>
          <w:szCs w:val="28"/>
          <w:lang w:val="uk-UA" w:eastAsia="ru-RU"/>
        </w:rPr>
        <w:t>-</w:t>
      </w:r>
      <w:r w:rsidRPr="0038081B">
        <w:rPr>
          <w:rFonts w:ascii="Times New Roman" w:eastAsia="Times New Roman" w:hAnsi="Times New Roman"/>
          <w:sz w:val="28"/>
          <w:szCs w:val="28"/>
          <w:lang w:val="uk-UA" w:eastAsia="ru-RU"/>
        </w:rPr>
        <w:tab/>
        <w:t xml:space="preserve">85,0 млн. </w:t>
      </w:r>
      <w:proofErr w:type="spellStart"/>
      <w:r w:rsidRPr="0038081B">
        <w:rPr>
          <w:rFonts w:ascii="Times New Roman" w:eastAsia="Times New Roman" w:hAnsi="Times New Roman"/>
          <w:sz w:val="28"/>
          <w:szCs w:val="28"/>
          <w:lang w:val="uk-UA" w:eastAsia="ru-RU"/>
        </w:rPr>
        <w:t>дол</w:t>
      </w:r>
      <w:proofErr w:type="spellEnd"/>
      <w:r w:rsidRPr="0038081B">
        <w:rPr>
          <w:rFonts w:ascii="Times New Roman" w:eastAsia="Times New Roman" w:hAnsi="Times New Roman"/>
          <w:sz w:val="28"/>
          <w:szCs w:val="28"/>
          <w:lang w:val="uk-UA" w:eastAsia="ru-RU"/>
        </w:rPr>
        <w:t>. США – надходження до загального фонду державного бюджету за результатами досягнення індикаторів, пов’язаних з виплатами (ІПВ);</w:t>
      </w:r>
    </w:p>
    <w:p w:rsidR="0038081B" w:rsidRPr="0038081B" w:rsidRDefault="0038081B" w:rsidP="00363870">
      <w:pPr>
        <w:tabs>
          <w:tab w:val="left" w:pos="1134"/>
        </w:tabs>
        <w:suppressAutoHyphens/>
        <w:spacing w:after="0" w:line="240" w:lineRule="auto"/>
        <w:ind w:firstLine="709"/>
        <w:jc w:val="both"/>
        <w:rPr>
          <w:rFonts w:ascii="Times New Roman" w:eastAsia="Times New Roman" w:hAnsi="Times New Roman"/>
          <w:sz w:val="28"/>
          <w:szCs w:val="28"/>
          <w:lang w:val="uk-UA" w:eastAsia="ru-RU"/>
        </w:rPr>
      </w:pPr>
      <w:r w:rsidRPr="0038081B">
        <w:rPr>
          <w:rFonts w:ascii="Times New Roman" w:eastAsia="Times New Roman" w:hAnsi="Times New Roman"/>
          <w:sz w:val="28"/>
          <w:szCs w:val="28"/>
          <w:lang w:val="uk-UA" w:eastAsia="ru-RU"/>
        </w:rPr>
        <w:t>-</w:t>
      </w:r>
      <w:r w:rsidRPr="0038081B">
        <w:rPr>
          <w:rFonts w:ascii="Times New Roman" w:eastAsia="Times New Roman" w:hAnsi="Times New Roman"/>
          <w:sz w:val="28"/>
          <w:szCs w:val="28"/>
          <w:lang w:val="uk-UA" w:eastAsia="ru-RU"/>
        </w:rPr>
        <w:tab/>
        <w:t xml:space="preserve">286.4 тис. </w:t>
      </w:r>
      <w:proofErr w:type="spellStart"/>
      <w:r w:rsidRPr="0038081B">
        <w:rPr>
          <w:rFonts w:ascii="Times New Roman" w:eastAsia="Times New Roman" w:hAnsi="Times New Roman"/>
          <w:sz w:val="28"/>
          <w:szCs w:val="28"/>
          <w:lang w:val="uk-UA" w:eastAsia="ru-RU"/>
        </w:rPr>
        <w:t>дол</w:t>
      </w:r>
      <w:proofErr w:type="spellEnd"/>
      <w:r w:rsidRPr="0038081B">
        <w:rPr>
          <w:rFonts w:ascii="Times New Roman" w:eastAsia="Times New Roman" w:hAnsi="Times New Roman"/>
          <w:sz w:val="28"/>
          <w:szCs w:val="28"/>
          <w:lang w:val="uk-UA" w:eastAsia="ru-RU"/>
        </w:rPr>
        <w:t>. США – прямі платежі з рахунку позики за Частинами 2 та 3 Проекту;</w:t>
      </w:r>
    </w:p>
    <w:p w:rsidR="0038081B" w:rsidRPr="0038081B" w:rsidRDefault="0038081B" w:rsidP="00363870">
      <w:pPr>
        <w:tabs>
          <w:tab w:val="left" w:pos="1134"/>
        </w:tabs>
        <w:suppressAutoHyphens/>
        <w:spacing w:after="0" w:line="240" w:lineRule="auto"/>
        <w:ind w:firstLine="709"/>
        <w:jc w:val="both"/>
        <w:rPr>
          <w:rFonts w:ascii="Times New Roman" w:eastAsia="Times New Roman" w:hAnsi="Times New Roman"/>
          <w:sz w:val="28"/>
          <w:szCs w:val="28"/>
          <w:lang w:val="uk-UA" w:eastAsia="ru-RU"/>
        </w:rPr>
      </w:pPr>
      <w:r w:rsidRPr="0038081B">
        <w:rPr>
          <w:rFonts w:ascii="Times New Roman" w:eastAsia="Times New Roman" w:hAnsi="Times New Roman"/>
          <w:sz w:val="28"/>
          <w:szCs w:val="28"/>
          <w:lang w:val="uk-UA" w:eastAsia="ru-RU"/>
        </w:rPr>
        <w:t>-</w:t>
      </w:r>
      <w:r w:rsidRPr="0038081B">
        <w:rPr>
          <w:rFonts w:ascii="Times New Roman" w:eastAsia="Times New Roman" w:hAnsi="Times New Roman"/>
          <w:sz w:val="28"/>
          <w:szCs w:val="28"/>
          <w:lang w:val="uk-UA" w:eastAsia="ru-RU"/>
        </w:rPr>
        <w:tab/>
        <w:t xml:space="preserve">7,52 млн. </w:t>
      </w:r>
      <w:proofErr w:type="spellStart"/>
      <w:r w:rsidRPr="0038081B">
        <w:rPr>
          <w:rFonts w:ascii="Times New Roman" w:eastAsia="Times New Roman" w:hAnsi="Times New Roman"/>
          <w:sz w:val="28"/>
          <w:szCs w:val="28"/>
          <w:lang w:val="uk-UA" w:eastAsia="ru-RU"/>
        </w:rPr>
        <w:t>дол</w:t>
      </w:r>
      <w:proofErr w:type="spellEnd"/>
      <w:r w:rsidRPr="0038081B">
        <w:rPr>
          <w:rFonts w:ascii="Times New Roman" w:eastAsia="Times New Roman" w:hAnsi="Times New Roman"/>
          <w:sz w:val="28"/>
          <w:szCs w:val="28"/>
          <w:lang w:val="uk-UA" w:eastAsia="ru-RU"/>
        </w:rPr>
        <w:t>. США – авансування та поповнення Спеціального рахунку Проекту;</w:t>
      </w:r>
    </w:p>
    <w:p w:rsidR="0038081B" w:rsidRPr="0038081B" w:rsidRDefault="0038081B" w:rsidP="00363870">
      <w:pPr>
        <w:tabs>
          <w:tab w:val="left" w:pos="1134"/>
        </w:tabs>
        <w:suppressAutoHyphens/>
        <w:spacing w:after="120" w:line="240" w:lineRule="auto"/>
        <w:ind w:firstLine="709"/>
        <w:jc w:val="both"/>
        <w:rPr>
          <w:rFonts w:ascii="Times New Roman" w:eastAsia="Times New Roman" w:hAnsi="Times New Roman"/>
          <w:sz w:val="28"/>
          <w:szCs w:val="28"/>
          <w:lang w:val="uk-UA" w:eastAsia="ru-RU"/>
        </w:rPr>
      </w:pPr>
      <w:r w:rsidRPr="0038081B">
        <w:rPr>
          <w:rFonts w:ascii="Times New Roman" w:eastAsia="Times New Roman" w:hAnsi="Times New Roman"/>
          <w:sz w:val="28"/>
          <w:szCs w:val="28"/>
          <w:lang w:val="uk-UA" w:eastAsia="ru-RU"/>
        </w:rPr>
        <w:t>-</w:t>
      </w:r>
      <w:r w:rsidRPr="0038081B">
        <w:rPr>
          <w:rFonts w:ascii="Times New Roman" w:eastAsia="Times New Roman" w:hAnsi="Times New Roman"/>
          <w:sz w:val="28"/>
          <w:szCs w:val="28"/>
          <w:lang w:val="uk-UA" w:eastAsia="ru-RU"/>
        </w:rPr>
        <w:tab/>
        <w:t xml:space="preserve">750,0 тис. </w:t>
      </w:r>
      <w:proofErr w:type="spellStart"/>
      <w:r w:rsidRPr="0038081B">
        <w:rPr>
          <w:rFonts w:ascii="Times New Roman" w:eastAsia="Times New Roman" w:hAnsi="Times New Roman"/>
          <w:sz w:val="28"/>
          <w:szCs w:val="28"/>
          <w:lang w:val="uk-UA" w:eastAsia="ru-RU"/>
        </w:rPr>
        <w:t>дол</w:t>
      </w:r>
      <w:proofErr w:type="spellEnd"/>
      <w:r w:rsidRPr="0038081B">
        <w:rPr>
          <w:rFonts w:ascii="Times New Roman" w:eastAsia="Times New Roman" w:hAnsi="Times New Roman"/>
          <w:sz w:val="28"/>
          <w:szCs w:val="28"/>
          <w:lang w:val="uk-UA" w:eastAsia="ru-RU"/>
        </w:rPr>
        <w:t>. США – комісія за надання позики.</w:t>
      </w:r>
    </w:p>
    <w:p w:rsidR="0038081B" w:rsidRPr="005F48F8" w:rsidRDefault="0038081B" w:rsidP="00363870">
      <w:pPr>
        <w:tabs>
          <w:tab w:val="left" w:pos="1134"/>
        </w:tabs>
        <w:spacing w:after="120"/>
        <w:ind w:firstLine="709"/>
        <w:jc w:val="both"/>
        <w:rPr>
          <w:rFonts w:ascii="Times New Roman" w:hAnsi="Times New Roman"/>
          <w:sz w:val="28"/>
          <w:szCs w:val="28"/>
          <w:lang w:val="uk-UA"/>
        </w:rPr>
      </w:pPr>
      <w:r w:rsidRPr="005F48F8">
        <w:rPr>
          <w:rFonts w:ascii="Times New Roman" w:hAnsi="Times New Roman"/>
          <w:sz w:val="28"/>
          <w:szCs w:val="28"/>
          <w:lang w:val="uk-UA"/>
        </w:rPr>
        <w:t xml:space="preserve">Невиконання плану вибірки коштів за бюджетною програмою КПКВК 2501630 «Модернізація системи соціальної підтримки населення України»  у 2017 році </w:t>
      </w:r>
      <w:proofErr w:type="spellStart"/>
      <w:r w:rsidR="002D1E38" w:rsidRPr="005F48F8">
        <w:rPr>
          <w:rFonts w:ascii="Times New Roman" w:hAnsi="Times New Roman"/>
          <w:sz w:val="28"/>
          <w:szCs w:val="28"/>
          <w:lang w:val="uk-UA"/>
        </w:rPr>
        <w:t>Мінсоцполітики</w:t>
      </w:r>
      <w:proofErr w:type="spellEnd"/>
      <w:r w:rsidR="002D1E38" w:rsidRPr="005F48F8">
        <w:rPr>
          <w:rFonts w:ascii="Times New Roman" w:hAnsi="Times New Roman"/>
          <w:sz w:val="28"/>
          <w:szCs w:val="28"/>
          <w:lang w:val="uk-UA"/>
        </w:rPr>
        <w:t xml:space="preserve"> пояснює</w:t>
      </w:r>
      <w:r w:rsidRPr="005F48F8">
        <w:rPr>
          <w:rFonts w:ascii="Times New Roman" w:hAnsi="Times New Roman"/>
          <w:sz w:val="28"/>
          <w:szCs w:val="28"/>
          <w:lang w:val="uk-UA"/>
        </w:rPr>
        <w:t xml:space="preserve"> декількома причинами:</w:t>
      </w:r>
    </w:p>
    <w:p w:rsidR="0038081B" w:rsidRPr="00363870" w:rsidRDefault="0038081B" w:rsidP="00363870">
      <w:pPr>
        <w:pStyle w:val="ac"/>
        <w:numPr>
          <w:ilvl w:val="0"/>
          <w:numId w:val="5"/>
        </w:numPr>
        <w:tabs>
          <w:tab w:val="left" w:pos="993"/>
        </w:tabs>
        <w:spacing w:after="0" w:line="240" w:lineRule="auto"/>
        <w:ind w:left="0" w:firstLine="709"/>
        <w:jc w:val="both"/>
        <w:rPr>
          <w:rFonts w:ascii="Times New Roman" w:hAnsi="Times New Roman"/>
          <w:sz w:val="28"/>
          <w:szCs w:val="28"/>
          <w:lang w:val="uk-UA"/>
        </w:rPr>
      </w:pPr>
      <w:r w:rsidRPr="00363870">
        <w:rPr>
          <w:rFonts w:ascii="Times New Roman" w:hAnsi="Times New Roman"/>
          <w:sz w:val="28"/>
          <w:szCs w:val="28"/>
          <w:lang w:val="uk-UA"/>
        </w:rPr>
        <w:t xml:space="preserve">тривалою процедурою конкурсного відбору за пакетом </w:t>
      </w:r>
      <w:proofErr w:type="spellStart"/>
      <w:r w:rsidRPr="00363870">
        <w:rPr>
          <w:rFonts w:ascii="Times New Roman" w:hAnsi="Times New Roman"/>
          <w:sz w:val="28"/>
          <w:szCs w:val="28"/>
          <w:lang w:val="uk-UA"/>
        </w:rPr>
        <w:t>закупівель</w:t>
      </w:r>
      <w:proofErr w:type="spellEnd"/>
      <w:r w:rsidRPr="00363870">
        <w:rPr>
          <w:rFonts w:ascii="Times New Roman" w:hAnsi="Times New Roman"/>
          <w:sz w:val="28"/>
          <w:szCs w:val="28"/>
          <w:lang w:val="uk-UA"/>
        </w:rPr>
        <w:t xml:space="preserve"> № ICB-A1/1 </w:t>
      </w:r>
      <w:r w:rsidR="00C6395D" w:rsidRPr="00363870">
        <w:rPr>
          <w:rFonts w:ascii="Times New Roman" w:hAnsi="Times New Roman"/>
          <w:sz w:val="28"/>
          <w:szCs w:val="28"/>
          <w:lang w:val="uk-UA"/>
        </w:rPr>
        <w:t>«</w:t>
      </w:r>
      <w:r w:rsidRPr="00363870">
        <w:rPr>
          <w:rFonts w:ascii="Times New Roman" w:hAnsi="Times New Roman"/>
          <w:sz w:val="28"/>
          <w:szCs w:val="28"/>
          <w:lang w:val="uk-UA"/>
        </w:rPr>
        <w:t>Розробка та удосконалення прикладного програмного забезпечення інформаційної с</w:t>
      </w:r>
      <w:r w:rsidR="00C6395D" w:rsidRPr="00363870">
        <w:rPr>
          <w:rFonts w:ascii="Times New Roman" w:hAnsi="Times New Roman"/>
          <w:sz w:val="28"/>
          <w:szCs w:val="28"/>
          <w:lang w:val="uk-UA"/>
        </w:rPr>
        <w:t>истеми управління (перша черга)»</w:t>
      </w:r>
      <w:r w:rsidRPr="00363870">
        <w:rPr>
          <w:rFonts w:ascii="Times New Roman" w:hAnsi="Times New Roman"/>
          <w:sz w:val="28"/>
          <w:szCs w:val="28"/>
          <w:lang w:val="uk-UA"/>
        </w:rPr>
        <w:t>. Договір підписано 28 лютого 2018 року;</w:t>
      </w:r>
    </w:p>
    <w:p w:rsidR="0038081B" w:rsidRPr="00363870" w:rsidRDefault="0038081B" w:rsidP="00363870">
      <w:pPr>
        <w:pStyle w:val="ac"/>
        <w:numPr>
          <w:ilvl w:val="0"/>
          <w:numId w:val="5"/>
        </w:numPr>
        <w:tabs>
          <w:tab w:val="left" w:pos="993"/>
        </w:tabs>
        <w:spacing w:after="0" w:line="240" w:lineRule="auto"/>
        <w:ind w:left="0" w:firstLine="709"/>
        <w:jc w:val="both"/>
        <w:rPr>
          <w:rFonts w:ascii="Times New Roman" w:hAnsi="Times New Roman"/>
          <w:sz w:val="28"/>
          <w:szCs w:val="28"/>
          <w:lang w:val="uk-UA"/>
        </w:rPr>
      </w:pPr>
      <w:r w:rsidRPr="00363870">
        <w:rPr>
          <w:rFonts w:ascii="Times New Roman" w:hAnsi="Times New Roman"/>
          <w:sz w:val="28"/>
          <w:szCs w:val="28"/>
          <w:lang w:val="uk-UA"/>
        </w:rPr>
        <w:t xml:space="preserve">тривалою процедурою конкурсного відбору за пакетом </w:t>
      </w:r>
      <w:proofErr w:type="spellStart"/>
      <w:r w:rsidRPr="00363870">
        <w:rPr>
          <w:rFonts w:ascii="Times New Roman" w:hAnsi="Times New Roman"/>
          <w:sz w:val="28"/>
          <w:szCs w:val="28"/>
          <w:lang w:val="uk-UA"/>
        </w:rPr>
        <w:t>закупівель</w:t>
      </w:r>
      <w:proofErr w:type="spellEnd"/>
      <w:r w:rsidRPr="00363870">
        <w:rPr>
          <w:rFonts w:ascii="Times New Roman" w:hAnsi="Times New Roman"/>
          <w:sz w:val="28"/>
          <w:szCs w:val="28"/>
          <w:lang w:val="uk-UA"/>
        </w:rPr>
        <w:t xml:space="preserve"> № QCBS-3.2 </w:t>
      </w:r>
      <w:r w:rsidR="00C6395D" w:rsidRPr="00363870">
        <w:rPr>
          <w:rFonts w:ascii="Times New Roman" w:hAnsi="Times New Roman"/>
          <w:sz w:val="28"/>
          <w:szCs w:val="28"/>
          <w:lang w:val="uk-UA"/>
        </w:rPr>
        <w:t>«</w:t>
      </w:r>
      <w:r w:rsidRPr="00363870">
        <w:rPr>
          <w:rFonts w:ascii="Times New Roman" w:hAnsi="Times New Roman"/>
          <w:sz w:val="28"/>
          <w:szCs w:val="28"/>
          <w:lang w:val="uk-UA"/>
        </w:rPr>
        <w:t>Впровадження регіонального плану стосовно збільшення обсягів надання послуг з догляду на сімейній основі (реформування інтернатних закладів у Чернігівській об</w:t>
      </w:r>
      <w:r w:rsidR="00C6395D" w:rsidRPr="00363870">
        <w:rPr>
          <w:rFonts w:ascii="Times New Roman" w:hAnsi="Times New Roman"/>
          <w:sz w:val="28"/>
          <w:szCs w:val="28"/>
          <w:lang w:val="uk-UA"/>
        </w:rPr>
        <w:t>ласті)»</w:t>
      </w:r>
      <w:r w:rsidR="002D1E38" w:rsidRPr="00363870">
        <w:rPr>
          <w:rFonts w:ascii="Times New Roman" w:hAnsi="Times New Roman"/>
          <w:sz w:val="28"/>
          <w:szCs w:val="28"/>
          <w:lang w:val="uk-UA"/>
        </w:rPr>
        <w:t>;</w:t>
      </w:r>
    </w:p>
    <w:p w:rsidR="0038081B" w:rsidRPr="00363870" w:rsidRDefault="0038081B" w:rsidP="00363870">
      <w:pPr>
        <w:pStyle w:val="ac"/>
        <w:numPr>
          <w:ilvl w:val="0"/>
          <w:numId w:val="5"/>
        </w:numPr>
        <w:tabs>
          <w:tab w:val="left" w:pos="993"/>
        </w:tabs>
        <w:spacing w:after="0" w:line="240" w:lineRule="auto"/>
        <w:ind w:left="0" w:firstLine="709"/>
        <w:jc w:val="both"/>
        <w:rPr>
          <w:rFonts w:ascii="Times New Roman" w:hAnsi="Times New Roman"/>
          <w:sz w:val="28"/>
          <w:szCs w:val="28"/>
          <w:lang w:val="uk-UA"/>
        </w:rPr>
      </w:pPr>
      <w:r w:rsidRPr="00363870">
        <w:rPr>
          <w:rFonts w:ascii="Times New Roman" w:hAnsi="Times New Roman"/>
          <w:sz w:val="28"/>
          <w:szCs w:val="28"/>
          <w:lang w:val="uk-UA"/>
        </w:rPr>
        <w:t xml:space="preserve">актуалізацією та оптимізацією раніше запланованих </w:t>
      </w:r>
      <w:proofErr w:type="spellStart"/>
      <w:r w:rsidRPr="00363870">
        <w:rPr>
          <w:rFonts w:ascii="Times New Roman" w:hAnsi="Times New Roman"/>
          <w:sz w:val="28"/>
          <w:szCs w:val="28"/>
          <w:lang w:val="uk-UA"/>
        </w:rPr>
        <w:t>закупівель</w:t>
      </w:r>
      <w:proofErr w:type="spellEnd"/>
      <w:r w:rsidRPr="00363870">
        <w:rPr>
          <w:rFonts w:ascii="Times New Roman" w:hAnsi="Times New Roman"/>
          <w:sz w:val="28"/>
          <w:szCs w:val="28"/>
          <w:lang w:val="uk-UA"/>
        </w:rPr>
        <w:t xml:space="preserve"> за заходом </w:t>
      </w:r>
      <w:r w:rsidR="00C6395D" w:rsidRPr="00363870">
        <w:rPr>
          <w:rFonts w:ascii="Times New Roman" w:hAnsi="Times New Roman"/>
          <w:sz w:val="28"/>
          <w:szCs w:val="28"/>
          <w:lang w:val="uk-UA"/>
        </w:rPr>
        <w:t>«</w:t>
      </w:r>
      <w:r w:rsidRPr="00363870">
        <w:rPr>
          <w:rFonts w:ascii="Times New Roman" w:hAnsi="Times New Roman"/>
          <w:sz w:val="28"/>
          <w:szCs w:val="28"/>
          <w:lang w:val="uk-UA"/>
        </w:rPr>
        <w:t xml:space="preserve">Підтримка </w:t>
      </w:r>
      <w:proofErr w:type="spellStart"/>
      <w:r w:rsidRPr="00363870">
        <w:rPr>
          <w:rFonts w:ascii="Times New Roman" w:hAnsi="Times New Roman"/>
          <w:sz w:val="28"/>
          <w:szCs w:val="28"/>
          <w:lang w:val="uk-UA"/>
        </w:rPr>
        <w:t>запровадждення</w:t>
      </w:r>
      <w:proofErr w:type="spellEnd"/>
      <w:r w:rsidRPr="00363870">
        <w:rPr>
          <w:rFonts w:ascii="Times New Roman" w:hAnsi="Times New Roman"/>
          <w:sz w:val="28"/>
          <w:szCs w:val="28"/>
          <w:lang w:val="uk-UA"/>
        </w:rPr>
        <w:t xml:space="preserve"> механізмі</w:t>
      </w:r>
      <w:r w:rsidR="00C6395D" w:rsidRPr="00363870">
        <w:rPr>
          <w:rFonts w:ascii="Times New Roman" w:hAnsi="Times New Roman"/>
          <w:sz w:val="28"/>
          <w:szCs w:val="28"/>
          <w:lang w:val="uk-UA"/>
        </w:rPr>
        <w:t>в зміцнення нагляду та контроль»</w:t>
      </w:r>
      <w:r w:rsidRPr="00363870">
        <w:rPr>
          <w:rFonts w:ascii="Times New Roman" w:hAnsi="Times New Roman"/>
          <w:sz w:val="28"/>
          <w:szCs w:val="28"/>
          <w:lang w:val="uk-UA"/>
        </w:rPr>
        <w:t xml:space="preserve">, що спричинило розроблення нових пакетів </w:t>
      </w:r>
      <w:proofErr w:type="spellStart"/>
      <w:r w:rsidRPr="00363870">
        <w:rPr>
          <w:rFonts w:ascii="Times New Roman" w:hAnsi="Times New Roman"/>
          <w:sz w:val="28"/>
          <w:szCs w:val="28"/>
          <w:lang w:val="uk-UA"/>
        </w:rPr>
        <w:t>закупівель</w:t>
      </w:r>
      <w:proofErr w:type="spellEnd"/>
      <w:r w:rsidRPr="00363870">
        <w:rPr>
          <w:rFonts w:ascii="Times New Roman" w:hAnsi="Times New Roman"/>
          <w:sz w:val="28"/>
          <w:szCs w:val="28"/>
          <w:lang w:val="uk-UA"/>
        </w:rPr>
        <w:t xml:space="preserve"> і проведення відповідних тендерних процедур. Наприкінці грудня 2017 року були підписані договори за пакетами </w:t>
      </w:r>
      <w:proofErr w:type="spellStart"/>
      <w:r w:rsidRPr="00363870">
        <w:rPr>
          <w:rFonts w:ascii="Times New Roman" w:hAnsi="Times New Roman"/>
          <w:sz w:val="28"/>
          <w:szCs w:val="28"/>
          <w:lang w:val="uk-UA"/>
        </w:rPr>
        <w:t>закупівель</w:t>
      </w:r>
      <w:proofErr w:type="spellEnd"/>
      <w:r w:rsidRPr="00363870">
        <w:rPr>
          <w:rFonts w:ascii="Times New Roman" w:hAnsi="Times New Roman"/>
          <w:sz w:val="28"/>
          <w:szCs w:val="28"/>
          <w:lang w:val="uk-UA"/>
        </w:rPr>
        <w:t xml:space="preserve"> </w:t>
      </w:r>
      <w:r w:rsidR="00C6395D" w:rsidRPr="00363870">
        <w:rPr>
          <w:rFonts w:ascii="Times New Roman" w:hAnsi="Times New Roman"/>
          <w:sz w:val="28"/>
          <w:szCs w:val="28"/>
          <w:lang w:val="uk-UA"/>
        </w:rPr>
        <w:t>«</w:t>
      </w:r>
      <w:r w:rsidRPr="00363870">
        <w:rPr>
          <w:rFonts w:ascii="Times New Roman" w:hAnsi="Times New Roman"/>
          <w:sz w:val="28"/>
          <w:szCs w:val="28"/>
          <w:lang w:val="uk-UA"/>
        </w:rPr>
        <w:t>Розробка підходів та запровадження механізмів контролю під час надання</w:t>
      </w:r>
      <w:r w:rsidR="00C6395D" w:rsidRPr="00363870">
        <w:rPr>
          <w:rFonts w:ascii="Times New Roman" w:hAnsi="Times New Roman"/>
          <w:sz w:val="28"/>
          <w:szCs w:val="28"/>
          <w:lang w:val="uk-UA"/>
        </w:rPr>
        <w:t xml:space="preserve"> соціальної підтримки населенню»</w:t>
      </w:r>
      <w:r w:rsidRPr="00363870">
        <w:rPr>
          <w:rFonts w:ascii="Times New Roman" w:hAnsi="Times New Roman"/>
          <w:sz w:val="28"/>
          <w:szCs w:val="28"/>
          <w:lang w:val="uk-UA"/>
        </w:rPr>
        <w:t xml:space="preserve"> та </w:t>
      </w:r>
      <w:r w:rsidR="00C6395D" w:rsidRPr="00363870">
        <w:rPr>
          <w:rFonts w:ascii="Times New Roman" w:hAnsi="Times New Roman"/>
          <w:sz w:val="28"/>
          <w:szCs w:val="28"/>
          <w:lang w:val="uk-UA"/>
        </w:rPr>
        <w:lastRenderedPageBreak/>
        <w:t>«</w:t>
      </w:r>
      <w:r w:rsidRPr="00363870">
        <w:rPr>
          <w:rFonts w:ascii="Times New Roman" w:hAnsi="Times New Roman"/>
          <w:sz w:val="28"/>
          <w:szCs w:val="28"/>
          <w:lang w:val="uk-UA"/>
        </w:rPr>
        <w:t xml:space="preserve">Розробка і запровадження </w:t>
      </w:r>
      <w:proofErr w:type="spellStart"/>
      <w:r w:rsidRPr="00363870">
        <w:rPr>
          <w:rFonts w:ascii="Times New Roman" w:hAnsi="Times New Roman"/>
          <w:sz w:val="28"/>
          <w:szCs w:val="28"/>
          <w:lang w:val="uk-UA"/>
        </w:rPr>
        <w:t>ризико</w:t>
      </w:r>
      <w:proofErr w:type="spellEnd"/>
      <w:r w:rsidRPr="00363870">
        <w:rPr>
          <w:rFonts w:ascii="Times New Roman" w:hAnsi="Times New Roman"/>
          <w:sz w:val="28"/>
          <w:szCs w:val="28"/>
          <w:lang w:val="uk-UA"/>
        </w:rPr>
        <w:t>-орієнтовних перевірок достовірності даних та непрямої оцінки доходів громадян під ч</w:t>
      </w:r>
      <w:r w:rsidR="00C6395D" w:rsidRPr="00363870">
        <w:rPr>
          <w:rFonts w:ascii="Times New Roman" w:hAnsi="Times New Roman"/>
          <w:sz w:val="28"/>
          <w:szCs w:val="28"/>
          <w:lang w:val="uk-UA"/>
        </w:rPr>
        <w:t>ас надання соціальної підтримки»</w:t>
      </w:r>
      <w:r w:rsidRPr="00363870">
        <w:rPr>
          <w:rFonts w:ascii="Times New Roman" w:hAnsi="Times New Roman"/>
          <w:sz w:val="28"/>
          <w:szCs w:val="28"/>
          <w:lang w:val="uk-UA"/>
        </w:rPr>
        <w:t>;</w:t>
      </w:r>
    </w:p>
    <w:p w:rsidR="0038081B" w:rsidRPr="00363870" w:rsidRDefault="0038081B" w:rsidP="00363870">
      <w:pPr>
        <w:pStyle w:val="ac"/>
        <w:numPr>
          <w:ilvl w:val="0"/>
          <w:numId w:val="5"/>
        </w:numPr>
        <w:tabs>
          <w:tab w:val="left" w:pos="993"/>
        </w:tabs>
        <w:spacing w:after="0" w:line="240" w:lineRule="auto"/>
        <w:ind w:left="0" w:firstLine="709"/>
        <w:jc w:val="both"/>
        <w:rPr>
          <w:rFonts w:ascii="Times New Roman" w:hAnsi="Times New Roman"/>
          <w:sz w:val="28"/>
          <w:szCs w:val="28"/>
          <w:lang w:val="uk-UA"/>
        </w:rPr>
      </w:pPr>
      <w:r w:rsidRPr="00363870">
        <w:rPr>
          <w:rFonts w:ascii="Times New Roman" w:hAnsi="Times New Roman"/>
          <w:sz w:val="28"/>
          <w:szCs w:val="28"/>
          <w:lang w:val="uk-UA"/>
        </w:rPr>
        <w:t xml:space="preserve">скасуванням пакету </w:t>
      </w:r>
      <w:proofErr w:type="spellStart"/>
      <w:r w:rsidRPr="00363870">
        <w:rPr>
          <w:rFonts w:ascii="Times New Roman" w:hAnsi="Times New Roman"/>
          <w:sz w:val="28"/>
          <w:szCs w:val="28"/>
          <w:lang w:val="uk-UA"/>
        </w:rPr>
        <w:t>закупівель</w:t>
      </w:r>
      <w:proofErr w:type="spellEnd"/>
      <w:r w:rsidRPr="00363870">
        <w:rPr>
          <w:rFonts w:ascii="Times New Roman" w:hAnsi="Times New Roman"/>
          <w:sz w:val="28"/>
          <w:szCs w:val="28"/>
          <w:lang w:val="uk-UA"/>
        </w:rPr>
        <w:t xml:space="preserve"> № QCBS-3.5 </w:t>
      </w:r>
      <w:r w:rsidR="00C6395D" w:rsidRPr="00363870">
        <w:rPr>
          <w:rFonts w:ascii="Times New Roman" w:hAnsi="Times New Roman"/>
          <w:sz w:val="28"/>
          <w:szCs w:val="28"/>
          <w:lang w:val="uk-UA"/>
        </w:rPr>
        <w:t>«</w:t>
      </w:r>
      <w:r w:rsidRPr="00363870">
        <w:rPr>
          <w:rFonts w:ascii="Times New Roman" w:hAnsi="Times New Roman"/>
          <w:sz w:val="28"/>
          <w:szCs w:val="28"/>
          <w:lang w:val="uk-UA"/>
        </w:rPr>
        <w:t>Впровадження регіонального плану стосовно збільшення обсягів надання послуг з догляду на сімейній основі (реформування інтернатних заклад</w:t>
      </w:r>
      <w:r w:rsidR="00C6395D" w:rsidRPr="00363870">
        <w:rPr>
          <w:rFonts w:ascii="Times New Roman" w:hAnsi="Times New Roman"/>
          <w:sz w:val="28"/>
          <w:szCs w:val="28"/>
          <w:lang w:val="uk-UA"/>
        </w:rPr>
        <w:t>ів у Дніпропетровській області)»</w:t>
      </w:r>
      <w:r w:rsidRPr="00363870">
        <w:rPr>
          <w:rFonts w:ascii="Times New Roman" w:hAnsi="Times New Roman"/>
          <w:sz w:val="28"/>
          <w:szCs w:val="28"/>
          <w:lang w:val="uk-UA"/>
        </w:rPr>
        <w:t xml:space="preserve"> і перерозподілом коштів на нові регіони, які виявили зацікавленість щодо участі у Проекті в частині трансформації закладів інституційного догляду та виховання дітей. Тому було розпочато тендерні процедури по нових регіонах (Закарпатська, Тернопільська та Полтавська області. Станом на 05 березня 2018 року тривають тендерні процедури за відповідним напрямом Проекту.</w:t>
      </w:r>
    </w:p>
    <w:p w:rsidR="0038081B" w:rsidRDefault="0038081B" w:rsidP="00F32E3D">
      <w:pPr>
        <w:suppressAutoHyphens/>
        <w:ind w:firstLine="709"/>
        <w:jc w:val="both"/>
        <w:rPr>
          <w:rFonts w:ascii="Times New Roman" w:eastAsia="Times New Roman" w:hAnsi="Times New Roman"/>
          <w:sz w:val="28"/>
          <w:szCs w:val="28"/>
          <w:lang w:val="uk-UA" w:eastAsia="ru-RU"/>
        </w:rPr>
      </w:pPr>
      <w:r w:rsidRPr="00F32E3D">
        <w:rPr>
          <w:rFonts w:ascii="Times New Roman" w:eastAsia="Times New Roman" w:hAnsi="Times New Roman"/>
          <w:sz w:val="28"/>
          <w:szCs w:val="28"/>
          <w:lang w:val="uk-UA" w:eastAsia="ru-RU"/>
        </w:rPr>
        <w:t xml:space="preserve">15 лютого 2018 року, відповідно до встановлених термінів, затверджено Паспорт бюджетної програми 2501630 </w:t>
      </w:r>
      <w:r w:rsidR="00C6395D">
        <w:rPr>
          <w:rFonts w:ascii="Times New Roman" w:eastAsia="Times New Roman" w:hAnsi="Times New Roman"/>
          <w:sz w:val="28"/>
          <w:szCs w:val="28"/>
          <w:lang w:val="uk-UA" w:eastAsia="ru-RU"/>
        </w:rPr>
        <w:t>«</w:t>
      </w:r>
      <w:r w:rsidRPr="00F32E3D">
        <w:rPr>
          <w:rFonts w:ascii="Times New Roman" w:eastAsia="Times New Roman" w:hAnsi="Times New Roman"/>
          <w:sz w:val="28"/>
          <w:szCs w:val="28"/>
          <w:lang w:val="uk-UA" w:eastAsia="ru-RU"/>
        </w:rPr>
        <w:t>Модернізація системи соціаль</w:t>
      </w:r>
      <w:r w:rsidR="00C6395D">
        <w:rPr>
          <w:rFonts w:ascii="Times New Roman" w:eastAsia="Times New Roman" w:hAnsi="Times New Roman"/>
          <w:sz w:val="28"/>
          <w:szCs w:val="28"/>
          <w:lang w:val="uk-UA" w:eastAsia="ru-RU"/>
        </w:rPr>
        <w:t>ної підтримки населення України»</w:t>
      </w:r>
      <w:r w:rsidRPr="00F32E3D">
        <w:rPr>
          <w:rFonts w:ascii="Times New Roman" w:eastAsia="Times New Roman" w:hAnsi="Times New Roman"/>
          <w:sz w:val="28"/>
          <w:szCs w:val="28"/>
          <w:lang w:val="uk-UA" w:eastAsia="ru-RU"/>
        </w:rPr>
        <w:t xml:space="preserve"> на 2018 рік.</w:t>
      </w:r>
    </w:p>
    <w:p w:rsidR="008E3129" w:rsidRPr="005F48F8" w:rsidRDefault="008E3129" w:rsidP="008E3129">
      <w:pPr>
        <w:tabs>
          <w:tab w:val="left" w:pos="7230"/>
        </w:tabs>
        <w:spacing w:after="120"/>
        <w:ind w:firstLine="709"/>
        <w:jc w:val="both"/>
        <w:rPr>
          <w:rFonts w:ascii="Times New Roman" w:eastAsia="Times New Roman" w:hAnsi="Times New Roman"/>
          <w:sz w:val="28"/>
          <w:szCs w:val="28"/>
          <w:lang w:val="uk-UA" w:eastAsia="ru-RU"/>
        </w:rPr>
      </w:pPr>
      <w:r w:rsidRPr="00C6395D">
        <w:rPr>
          <w:rFonts w:ascii="Times New Roman" w:eastAsia="Times New Roman" w:hAnsi="Times New Roman"/>
          <w:sz w:val="28"/>
          <w:szCs w:val="28"/>
          <w:lang w:val="uk-UA" w:eastAsia="ru-RU"/>
        </w:rPr>
        <w:t>На 2018 рік за</w:t>
      </w:r>
      <w:r w:rsidR="00C6395D" w:rsidRPr="00C6395D">
        <w:rPr>
          <w:rFonts w:ascii="Times New Roman" w:eastAsia="Times New Roman" w:hAnsi="Times New Roman"/>
          <w:sz w:val="28"/>
          <w:szCs w:val="28"/>
          <w:lang w:val="uk-UA" w:eastAsia="ru-RU"/>
        </w:rPr>
        <w:t xml:space="preserve"> цією </w:t>
      </w:r>
      <w:r w:rsidRPr="00C6395D">
        <w:rPr>
          <w:rFonts w:ascii="Times New Roman" w:eastAsia="Times New Roman" w:hAnsi="Times New Roman"/>
          <w:sz w:val="28"/>
          <w:szCs w:val="28"/>
          <w:lang w:val="uk-UA" w:eastAsia="ru-RU"/>
        </w:rPr>
        <w:t xml:space="preserve">бюджетною програмою доведено граничний обсяг видатків у сумі 151 500,0 тис. грн (спеціальний фонд), що в 3 рази менше повної потреби фінансування заходів Проекту у 2018 році. </w:t>
      </w:r>
      <w:r w:rsidR="00C6395D" w:rsidRPr="00C6395D">
        <w:rPr>
          <w:rFonts w:ascii="Times New Roman" w:eastAsia="Times New Roman" w:hAnsi="Times New Roman"/>
          <w:sz w:val="28"/>
          <w:szCs w:val="28"/>
          <w:lang w:val="uk-UA" w:eastAsia="ru-RU"/>
        </w:rPr>
        <w:t xml:space="preserve">За інформацією </w:t>
      </w:r>
      <w:proofErr w:type="spellStart"/>
      <w:r w:rsidR="00C6395D" w:rsidRPr="00C6395D">
        <w:rPr>
          <w:rFonts w:ascii="Times New Roman" w:eastAsia="Times New Roman" w:hAnsi="Times New Roman"/>
          <w:sz w:val="28"/>
          <w:szCs w:val="28"/>
          <w:lang w:val="uk-UA" w:eastAsia="ru-RU"/>
        </w:rPr>
        <w:t>Мінсоцполіт</w:t>
      </w:r>
      <w:r w:rsidR="00C6395D">
        <w:rPr>
          <w:rFonts w:ascii="Times New Roman" w:eastAsia="Times New Roman" w:hAnsi="Times New Roman"/>
          <w:sz w:val="28"/>
          <w:szCs w:val="28"/>
          <w:lang w:val="uk-UA" w:eastAsia="ru-RU"/>
        </w:rPr>
        <w:t>и</w:t>
      </w:r>
      <w:r w:rsidR="00C6395D" w:rsidRPr="00C6395D">
        <w:rPr>
          <w:rFonts w:ascii="Times New Roman" w:eastAsia="Times New Roman" w:hAnsi="Times New Roman"/>
          <w:sz w:val="28"/>
          <w:szCs w:val="28"/>
          <w:lang w:val="uk-UA" w:eastAsia="ru-RU"/>
        </w:rPr>
        <w:t>ки</w:t>
      </w:r>
      <w:proofErr w:type="spellEnd"/>
      <w:r w:rsidR="00C6395D" w:rsidRPr="00C6395D">
        <w:rPr>
          <w:rFonts w:ascii="Times New Roman" w:eastAsia="Times New Roman" w:hAnsi="Times New Roman"/>
          <w:sz w:val="28"/>
          <w:szCs w:val="28"/>
          <w:lang w:val="uk-UA" w:eastAsia="ru-RU"/>
        </w:rPr>
        <w:t>, з</w:t>
      </w:r>
      <w:r w:rsidRPr="00C6395D">
        <w:rPr>
          <w:rFonts w:ascii="Times New Roman" w:eastAsia="Times New Roman" w:hAnsi="Times New Roman"/>
          <w:sz w:val="28"/>
          <w:szCs w:val="28"/>
          <w:lang w:val="uk-UA" w:eastAsia="ru-RU"/>
        </w:rPr>
        <w:t xml:space="preserve">гідно графіку впровадження Проекту, що розрахований на шість років, на 2018 рік припадає найбільше навантаження по кількості запланованих заходів, і тому потреба у фінансуванні становить 476 597,9 тис. гривень. </w:t>
      </w:r>
      <w:r w:rsidRPr="005F48F8">
        <w:rPr>
          <w:rFonts w:ascii="Times New Roman" w:eastAsia="Times New Roman" w:hAnsi="Times New Roman"/>
          <w:sz w:val="28"/>
          <w:szCs w:val="28"/>
          <w:lang w:val="uk-UA" w:eastAsia="ru-RU"/>
        </w:rPr>
        <w:t>Для реалізації заходів проекту необхідно збільшити граничний обсяг видатків на 2018 рік за</w:t>
      </w:r>
      <w:r w:rsidR="00C6395D" w:rsidRPr="005F48F8">
        <w:rPr>
          <w:rFonts w:ascii="Times New Roman" w:eastAsia="Times New Roman" w:hAnsi="Times New Roman"/>
          <w:sz w:val="28"/>
          <w:szCs w:val="28"/>
          <w:lang w:val="uk-UA" w:eastAsia="ru-RU"/>
        </w:rPr>
        <w:t xml:space="preserve"> вказаною програмою</w:t>
      </w:r>
      <w:r w:rsidRPr="005F48F8">
        <w:rPr>
          <w:rFonts w:ascii="Times New Roman" w:eastAsia="Times New Roman" w:hAnsi="Times New Roman"/>
          <w:sz w:val="28"/>
          <w:szCs w:val="28"/>
          <w:lang w:val="uk-UA" w:eastAsia="ru-RU"/>
        </w:rPr>
        <w:t xml:space="preserve"> на 325 097,9 тис. гривень.</w:t>
      </w:r>
    </w:p>
    <w:p w:rsidR="008E3129" w:rsidRPr="00C6395D" w:rsidRDefault="008E3129" w:rsidP="00F32E3D">
      <w:pPr>
        <w:suppressAutoHyphens/>
        <w:ind w:firstLine="709"/>
        <w:jc w:val="both"/>
        <w:rPr>
          <w:rFonts w:ascii="Times New Roman" w:eastAsia="Times New Roman" w:hAnsi="Times New Roman"/>
          <w:sz w:val="28"/>
          <w:szCs w:val="28"/>
          <w:lang w:val="uk-UA" w:eastAsia="ru-RU"/>
        </w:rPr>
      </w:pPr>
    </w:p>
    <w:p w:rsidR="00F32E3D" w:rsidRPr="00F32E3D" w:rsidRDefault="00F32E3D" w:rsidP="00F32E3D">
      <w:pPr>
        <w:numPr>
          <w:ilvl w:val="1"/>
          <w:numId w:val="5"/>
        </w:numPr>
        <w:tabs>
          <w:tab w:val="left" w:pos="993"/>
        </w:tabs>
        <w:spacing w:before="120" w:after="0" w:line="240" w:lineRule="auto"/>
        <w:ind w:left="0" w:right="2" w:firstLine="720"/>
        <w:jc w:val="both"/>
        <w:rPr>
          <w:rFonts w:ascii="Times New Roman" w:hAnsi="Times New Roman"/>
          <w:b/>
          <w:i/>
          <w:sz w:val="28"/>
          <w:szCs w:val="28"/>
          <w:lang w:val="uk-UA" w:eastAsia="uk-UA"/>
        </w:rPr>
      </w:pPr>
      <w:r w:rsidRPr="00F32E3D">
        <w:rPr>
          <w:rFonts w:ascii="Times New Roman" w:hAnsi="Times New Roman"/>
          <w:b/>
          <w:i/>
          <w:sz w:val="28"/>
          <w:szCs w:val="28"/>
          <w:lang w:val="uk-UA" w:eastAsia="uk-UA"/>
        </w:rPr>
        <w:t xml:space="preserve">Щодо забезпечення реалізації пілотного проекту у </w:t>
      </w:r>
      <w:r w:rsidR="00365AA2" w:rsidRPr="00F32E3D">
        <w:rPr>
          <w:rFonts w:ascii="Times New Roman" w:hAnsi="Times New Roman"/>
          <w:b/>
          <w:i/>
          <w:sz w:val="28"/>
          <w:szCs w:val="28"/>
          <w:lang w:val="uk-UA" w:eastAsia="uk-UA"/>
        </w:rPr>
        <w:t>Львівській, Полтавській та Харківській облас</w:t>
      </w:r>
      <w:r w:rsidRPr="00F32E3D">
        <w:rPr>
          <w:rFonts w:ascii="Times New Roman" w:hAnsi="Times New Roman"/>
          <w:b/>
          <w:i/>
          <w:sz w:val="28"/>
          <w:szCs w:val="28"/>
          <w:lang w:val="uk-UA" w:eastAsia="uk-UA"/>
        </w:rPr>
        <w:t>тях</w:t>
      </w:r>
      <w:r w:rsidR="00B00542">
        <w:rPr>
          <w:rFonts w:ascii="Times New Roman" w:hAnsi="Times New Roman"/>
          <w:b/>
          <w:i/>
          <w:sz w:val="28"/>
          <w:szCs w:val="28"/>
          <w:lang w:val="uk-UA" w:eastAsia="uk-UA"/>
        </w:rPr>
        <w:t xml:space="preserve"> та тих областях, які приєдналися до реалізації </w:t>
      </w:r>
      <w:r w:rsidR="00B50D49">
        <w:rPr>
          <w:rFonts w:ascii="Times New Roman" w:hAnsi="Times New Roman"/>
          <w:b/>
          <w:i/>
          <w:sz w:val="28"/>
          <w:szCs w:val="28"/>
          <w:lang w:val="uk-UA" w:eastAsia="uk-UA"/>
        </w:rPr>
        <w:t>Проекту.</w:t>
      </w:r>
    </w:p>
    <w:p w:rsidR="00F32E3D" w:rsidRDefault="00F32E3D" w:rsidP="00B00542">
      <w:pPr>
        <w:tabs>
          <w:tab w:val="left" w:pos="1418"/>
        </w:tabs>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p>
    <w:p w:rsidR="00A40257" w:rsidRPr="00A40257" w:rsidRDefault="000B6A2C" w:rsidP="00B00542">
      <w:pPr>
        <w:tabs>
          <w:tab w:val="left" w:pos="1418"/>
        </w:tabs>
        <w:ind w:firstLine="709"/>
        <w:jc w:val="both"/>
        <w:rPr>
          <w:rFonts w:ascii="Times New Roman" w:eastAsia="Times New Roman" w:hAnsi="Times New Roman"/>
          <w:sz w:val="28"/>
          <w:szCs w:val="28"/>
          <w:lang w:val="uk-UA"/>
        </w:rPr>
      </w:pPr>
      <w:r w:rsidRPr="000B6A2C">
        <w:rPr>
          <w:rFonts w:ascii="Times New Roman" w:eastAsia="Times New Roman" w:hAnsi="Times New Roman"/>
          <w:b/>
          <w:sz w:val="28"/>
          <w:szCs w:val="28"/>
          <w:lang w:val="uk-UA" w:eastAsia="uk-UA"/>
        </w:rPr>
        <w:t>5.1.</w:t>
      </w:r>
      <w:r w:rsidRPr="005F48F8">
        <w:rPr>
          <w:rFonts w:ascii="Times New Roman" w:eastAsia="Times New Roman" w:hAnsi="Times New Roman"/>
          <w:sz w:val="28"/>
          <w:szCs w:val="28"/>
          <w:lang w:val="uk-UA" w:eastAsia="uk-UA"/>
        </w:rPr>
        <w:t xml:space="preserve"> </w:t>
      </w:r>
      <w:r w:rsidR="001472F6" w:rsidRPr="005F48F8">
        <w:rPr>
          <w:rFonts w:ascii="Times New Roman" w:eastAsia="Times New Roman" w:hAnsi="Times New Roman"/>
          <w:sz w:val="28"/>
          <w:szCs w:val="28"/>
          <w:lang w:val="uk-UA" w:eastAsia="uk-UA"/>
        </w:rPr>
        <w:t>Як свідчить інформація, яку надали учасники пілотного проекту – Полтавська, Харківська</w:t>
      </w:r>
      <w:r w:rsidR="00C52DF5" w:rsidRPr="005F48F8">
        <w:rPr>
          <w:rFonts w:ascii="Times New Roman" w:eastAsia="Times New Roman" w:hAnsi="Times New Roman"/>
          <w:sz w:val="28"/>
          <w:szCs w:val="28"/>
          <w:lang w:val="uk-UA" w:eastAsia="uk-UA"/>
        </w:rPr>
        <w:t xml:space="preserve"> та Львівська області, а також т</w:t>
      </w:r>
      <w:r w:rsidR="00B00542" w:rsidRPr="005F48F8">
        <w:rPr>
          <w:rFonts w:ascii="Times New Roman" w:eastAsia="Times New Roman" w:hAnsi="Times New Roman"/>
          <w:sz w:val="28"/>
          <w:szCs w:val="28"/>
          <w:lang w:val="uk-UA" w:eastAsia="uk-UA"/>
        </w:rPr>
        <w:t>і</w:t>
      </w:r>
      <w:r w:rsidR="00C52DF5" w:rsidRPr="005F48F8">
        <w:rPr>
          <w:rFonts w:ascii="Times New Roman" w:eastAsia="Times New Roman" w:hAnsi="Times New Roman"/>
          <w:sz w:val="28"/>
          <w:szCs w:val="28"/>
          <w:lang w:val="uk-UA" w:eastAsia="uk-UA"/>
        </w:rPr>
        <w:t xml:space="preserve"> област</w:t>
      </w:r>
      <w:r w:rsidR="00B00542" w:rsidRPr="005F48F8">
        <w:rPr>
          <w:rFonts w:ascii="Times New Roman" w:eastAsia="Times New Roman" w:hAnsi="Times New Roman"/>
          <w:sz w:val="28"/>
          <w:szCs w:val="28"/>
          <w:lang w:val="uk-UA" w:eastAsia="uk-UA"/>
        </w:rPr>
        <w:t>і</w:t>
      </w:r>
      <w:r w:rsidR="00C52DF5" w:rsidRPr="005F48F8">
        <w:rPr>
          <w:rFonts w:ascii="Times New Roman" w:eastAsia="Times New Roman" w:hAnsi="Times New Roman"/>
          <w:sz w:val="28"/>
          <w:szCs w:val="28"/>
          <w:lang w:val="uk-UA" w:eastAsia="uk-UA"/>
        </w:rPr>
        <w:t>, які пізніше приєдналися</w:t>
      </w:r>
      <w:r w:rsidR="00A40257" w:rsidRPr="005F48F8">
        <w:rPr>
          <w:rFonts w:ascii="Times New Roman" w:eastAsia="Times New Roman" w:hAnsi="Times New Roman"/>
          <w:sz w:val="28"/>
          <w:szCs w:val="28"/>
          <w:lang w:val="uk-UA" w:eastAsia="uk-UA"/>
        </w:rPr>
        <w:t xml:space="preserve"> до</w:t>
      </w:r>
      <w:r w:rsidR="00C52DF5" w:rsidRPr="005F48F8">
        <w:rPr>
          <w:rFonts w:ascii="Times New Roman" w:hAnsi="Times New Roman"/>
          <w:sz w:val="28"/>
          <w:szCs w:val="28"/>
          <w:lang w:val="uk-UA"/>
        </w:rPr>
        <w:t xml:space="preserve"> реалізації Проекту</w:t>
      </w:r>
      <w:r w:rsidR="00A40257" w:rsidRPr="005F48F8">
        <w:rPr>
          <w:rFonts w:ascii="Times New Roman" w:hAnsi="Times New Roman"/>
          <w:sz w:val="28"/>
          <w:szCs w:val="28"/>
          <w:lang w:val="uk-UA"/>
        </w:rPr>
        <w:t>,</w:t>
      </w:r>
      <w:r w:rsidR="00A40257" w:rsidRPr="008B0B6B">
        <w:rPr>
          <w:rFonts w:ascii="Times New Roman" w:hAnsi="Times New Roman"/>
          <w:sz w:val="28"/>
          <w:szCs w:val="28"/>
          <w:lang w:val="uk-UA"/>
        </w:rPr>
        <w:t xml:space="preserve"> </w:t>
      </w:r>
      <w:r w:rsidR="00A40257" w:rsidRPr="008B0B6B">
        <w:rPr>
          <w:rFonts w:ascii="Times New Roman" w:eastAsia="Times New Roman" w:hAnsi="Times New Roman"/>
          <w:sz w:val="28"/>
          <w:szCs w:val="28"/>
          <w:lang w:val="uk-UA"/>
        </w:rPr>
        <w:t>структурним</w:t>
      </w:r>
      <w:r w:rsidR="00B00542">
        <w:rPr>
          <w:rFonts w:ascii="Times New Roman" w:eastAsia="Times New Roman" w:hAnsi="Times New Roman"/>
          <w:sz w:val="28"/>
          <w:szCs w:val="28"/>
          <w:lang w:val="uk-UA"/>
        </w:rPr>
        <w:t>и</w:t>
      </w:r>
      <w:r w:rsidR="00A40257" w:rsidRPr="008B0B6B">
        <w:rPr>
          <w:rFonts w:ascii="Times New Roman" w:eastAsia="Times New Roman" w:hAnsi="Times New Roman"/>
          <w:sz w:val="28"/>
          <w:szCs w:val="28"/>
          <w:lang w:val="uk-UA"/>
        </w:rPr>
        <w:t xml:space="preserve"> підрозділами з питань соціального захисту пілотних</w:t>
      </w:r>
      <w:r w:rsidR="00A40257" w:rsidRPr="00A40257">
        <w:rPr>
          <w:rFonts w:ascii="Times New Roman" w:eastAsia="Times New Roman" w:hAnsi="Times New Roman"/>
          <w:sz w:val="28"/>
          <w:szCs w:val="28"/>
          <w:lang w:val="uk-UA"/>
        </w:rPr>
        <w:t xml:space="preserve"> </w:t>
      </w:r>
      <w:r w:rsidR="00A40257" w:rsidRPr="005F48F8">
        <w:rPr>
          <w:rFonts w:ascii="Times New Roman" w:eastAsia="Times New Roman" w:hAnsi="Times New Roman"/>
          <w:sz w:val="28"/>
          <w:szCs w:val="28"/>
          <w:lang w:val="uk-UA"/>
        </w:rPr>
        <w:t>облдержадміністрацій вживаються додаткові заходи з метою збільшення кількості учасників пілотного проекту,</w:t>
      </w:r>
      <w:r w:rsidR="00A40257" w:rsidRPr="00A40257">
        <w:rPr>
          <w:rFonts w:ascii="Times New Roman" w:eastAsia="Times New Roman" w:hAnsi="Times New Roman"/>
          <w:sz w:val="28"/>
          <w:szCs w:val="28"/>
          <w:lang w:val="uk-UA"/>
        </w:rPr>
        <w:t xml:space="preserve"> а саме:</w:t>
      </w:r>
    </w:p>
    <w:p w:rsidR="00A40257" w:rsidRPr="00A40257" w:rsidRDefault="00A40257" w:rsidP="00B00542">
      <w:pPr>
        <w:tabs>
          <w:tab w:val="left" w:pos="1418"/>
        </w:tabs>
        <w:ind w:firstLine="709"/>
        <w:jc w:val="both"/>
        <w:rPr>
          <w:rFonts w:ascii="Times New Roman" w:eastAsia="Times New Roman" w:hAnsi="Times New Roman"/>
          <w:sz w:val="28"/>
          <w:szCs w:val="28"/>
          <w:lang w:val="uk-UA"/>
        </w:rPr>
      </w:pPr>
      <w:r w:rsidRPr="008B0B6B">
        <w:rPr>
          <w:rFonts w:ascii="Times New Roman" w:eastAsia="Times New Roman" w:hAnsi="Times New Roman"/>
          <w:sz w:val="28"/>
          <w:szCs w:val="28"/>
          <w:lang w:val="uk-UA"/>
        </w:rPr>
        <w:t xml:space="preserve">- </w:t>
      </w:r>
      <w:r w:rsidRPr="00A40257">
        <w:rPr>
          <w:rFonts w:ascii="Times New Roman" w:eastAsia="Times New Roman" w:hAnsi="Times New Roman"/>
          <w:sz w:val="28"/>
          <w:szCs w:val="28"/>
          <w:lang w:val="uk-UA"/>
        </w:rPr>
        <w:t>інформування осіб, які подають заяву про надання державної соціальної допомоги малозабезпеченим сім’ям та ВПО, про можливості участі в пілотному проекті «Рука допомоги»;</w:t>
      </w:r>
    </w:p>
    <w:p w:rsidR="00A40257" w:rsidRPr="008B0B6B" w:rsidRDefault="008B0B6B" w:rsidP="00B00542">
      <w:pPr>
        <w:tabs>
          <w:tab w:val="left" w:pos="1418"/>
        </w:tabs>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заповнення </w:t>
      </w:r>
      <w:r w:rsidR="00A40257" w:rsidRPr="008B0B6B">
        <w:rPr>
          <w:rFonts w:ascii="Times New Roman" w:eastAsia="Times New Roman" w:hAnsi="Times New Roman"/>
          <w:sz w:val="28"/>
          <w:szCs w:val="28"/>
          <w:lang w:val="uk-UA"/>
        </w:rPr>
        <w:t>інформаційн</w:t>
      </w:r>
      <w:r>
        <w:rPr>
          <w:rFonts w:ascii="Times New Roman" w:eastAsia="Times New Roman" w:hAnsi="Times New Roman"/>
          <w:sz w:val="28"/>
          <w:szCs w:val="28"/>
          <w:lang w:val="uk-UA"/>
        </w:rPr>
        <w:t>их</w:t>
      </w:r>
      <w:r w:rsidR="00A40257" w:rsidRPr="008B0B6B">
        <w:rPr>
          <w:rFonts w:ascii="Times New Roman" w:eastAsia="Times New Roman" w:hAnsi="Times New Roman"/>
          <w:sz w:val="28"/>
          <w:szCs w:val="28"/>
          <w:lang w:val="uk-UA"/>
        </w:rPr>
        <w:t xml:space="preserve"> стенд</w:t>
      </w:r>
      <w:r>
        <w:rPr>
          <w:rFonts w:ascii="Times New Roman" w:eastAsia="Times New Roman" w:hAnsi="Times New Roman"/>
          <w:sz w:val="28"/>
          <w:szCs w:val="28"/>
          <w:lang w:val="uk-UA"/>
        </w:rPr>
        <w:t>ів</w:t>
      </w:r>
      <w:r w:rsidR="00A40257" w:rsidRPr="008B0B6B">
        <w:rPr>
          <w:rFonts w:ascii="Times New Roman" w:eastAsia="Times New Roman" w:hAnsi="Times New Roman"/>
          <w:sz w:val="28"/>
          <w:szCs w:val="28"/>
          <w:lang w:val="uk-UA"/>
        </w:rPr>
        <w:t xml:space="preserve"> в органах соціального захисту населення та соціальних службах рекламно-інформаційними матеріалами про пілотний проект;</w:t>
      </w:r>
    </w:p>
    <w:p w:rsidR="008B0B6B" w:rsidRPr="008B0B6B" w:rsidRDefault="00A40257" w:rsidP="00B00542">
      <w:pPr>
        <w:tabs>
          <w:tab w:val="left" w:pos="1418"/>
        </w:tabs>
        <w:ind w:firstLine="709"/>
        <w:jc w:val="both"/>
        <w:rPr>
          <w:rFonts w:ascii="Times New Roman" w:eastAsia="Times New Roman" w:hAnsi="Times New Roman"/>
          <w:sz w:val="28"/>
          <w:szCs w:val="28"/>
          <w:lang w:val="uk-UA"/>
        </w:rPr>
      </w:pPr>
      <w:r w:rsidRPr="008B0B6B">
        <w:rPr>
          <w:rFonts w:ascii="Times New Roman" w:eastAsia="Times New Roman" w:hAnsi="Times New Roman"/>
          <w:sz w:val="28"/>
          <w:szCs w:val="28"/>
          <w:lang w:val="uk-UA"/>
        </w:rPr>
        <w:t xml:space="preserve">- </w:t>
      </w:r>
      <w:r w:rsidR="008B0B6B" w:rsidRPr="008B0B6B">
        <w:rPr>
          <w:rFonts w:ascii="Times New Roman" w:hAnsi="Times New Roman"/>
          <w:sz w:val="28"/>
          <w:szCs w:val="28"/>
          <w:lang w:val="uk-UA"/>
        </w:rPr>
        <w:t>роз’яснювальна робота з висвітлення</w:t>
      </w:r>
      <w:r w:rsidR="008B0B6B">
        <w:rPr>
          <w:rFonts w:ascii="Times New Roman" w:hAnsi="Times New Roman"/>
          <w:sz w:val="28"/>
          <w:szCs w:val="28"/>
          <w:lang w:val="uk-UA"/>
        </w:rPr>
        <w:t>м</w:t>
      </w:r>
      <w:r w:rsidR="008B0B6B" w:rsidRPr="008B0B6B">
        <w:rPr>
          <w:rFonts w:ascii="Times New Roman" w:hAnsi="Times New Roman"/>
          <w:sz w:val="28"/>
          <w:szCs w:val="28"/>
          <w:lang w:val="uk-UA"/>
        </w:rPr>
        <w:t xml:space="preserve"> в </w:t>
      </w:r>
      <w:r w:rsidRPr="008B0B6B">
        <w:rPr>
          <w:rFonts w:ascii="Times New Roman" w:eastAsia="Times New Roman" w:hAnsi="Times New Roman"/>
          <w:sz w:val="28"/>
          <w:szCs w:val="28"/>
          <w:lang w:val="uk-UA"/>
        </w:rPr>
        <w:t xml:space="preserve"> засоб</w:t>
      </w:r>
      <w:r w:rsidR="008B0B6B" w:rsidRPr="008B0B6B">
        <w:rPr>
          <w:rFonts w:ascii="Times New Roman" w:eastAsia="Times New Roman" w:hAnsi="Times New Roman"/>
          <w:sz w:val="28"/>
          <w:szCs w:val="28"/>
          <w:lang w:val="uk-UA"/>
        </w:rPr>
        <w:t>ах</w:t>
      </w:r>
      <w:r w:rsidRPr="008B0B6B">
        <w:rPr>
          <w:rFonts w:ascii="Times New Roman" w:eastAsia="Times New Roman" w:hAnsi="Times New Roman"/>
          <w:sz w:val="28"/>
          <w:szCs w:val="28"/>
          <w:lang w:val="uk-UA"/>
        </w:rPr>
        <w:t xml:space="preserve"> масової інформації,</w:t>
      </w:r>
      <w:r w:rsidR="008B0B6B" w:rsidRPr="008B0B6B">
        <w:rPr>
          <w:rFonts w:ascii="Times New Roman" w:eastAsia="Times New Roman" w:hAnsi="Times New Roman"/>
          <w:sz w:val="28"/>
          <w:szCs w:val="28"/>
          <w:lang w:val="uk-UA"/>
        </w:rPr>
        <w:t xml:space="preserve">  забезпечення</w:t>
      </w:r>
      <w:r w:rsidRPr="008B0B6B">
        <w:rPr>
          <w:rFonts w:ascii="Times New Roman" w:eastAsia="Times New Roman" w:hAnsi="Times New Roman"/>
          <w:sz w:val="28"/>
          <w:szCs w:val="28"/>
          <w:lang w:val="uk-UA"/>
        </w:rPr>
        <w:t xml:space="preserve"> телефонн</w:t>
      </w:r>
      <w:r w:rsidR="008B0B6B" w:rsidRPr="008B0B6B">
        <w:rPr>
          <w:rFonts w:ascii="Times New Roman" w:eastAsia="Times New Roman" w:hAnsi="Times New Roman"/>
          <w:sz w:val="28"/>
          <w:szCs w:val="28"/>
          <w:lang w:val="uk-UA"/>
        </w:rPr>
        <w:t>их "гарячих</w:t>
      </w:r>
      <w:r w:rsidRPr="008B0B6B">
        <w:rPr>
          <w:rFonts w:ascii="Times New Roman" w:eastAsia="Times New Roman" w:hAnsi="Times New Roman"/>
          <w:sz w:val="28"/>
          <w:szCs w:val="28"/>
          <w:lang w:val="uk-UA"/>
        </w:rPr>
        <w:t xml:space="preserve"> ліні</w:t>
      </w:r>
      <w:r w:rsidR="008B0B6B" w:rsidRPr="008B0B6B">
        <w:rPr>
          <w:rFonts w:ascii="Times New Roman" w:eastAsia="Times New Roman" w:hAnsi="Times New Roman"/>
          <w:sz w:val="28"/>
          <w:szCs w:val="28"/>
          <w:lang w:val="uk-UA"/>
        </w:rPr>
        <w:t>й";</w:t>
      </w:r>
    </w:p>
    <w:p w:rsidR="00A40257" w:rsidRPr="008B0B6B" w:rsidRDefault="008B0B6B" w:rsidP="00B00542">
      <w:pPr>
        <w:tabs>
          <w:tab w:val="left" w:pos="1418"/>
        </w:tabs>
        <w:ind w:firstLine="709"/>
        <w:jc w:val="both"/>
        <w:rPr>
          <w:rFonts w:ascii="Times New Roman" w:eastAsia="Times New Roman" w:hAnsi="Times New Roman"/>
          <w:sz w:val="28"/>
          <w:szCs w:val="28"/>
          <w:lang w:val="uk-UA"/>
        </w:rPr>
      </w:pPr>
      <w:r w:rsidRPr="008B0B6B">
        <w:rPr>
          <w:rFonts w:ascii="Times New Roman" w:eastAsia="Times New Roman" w:hAnsi="Times New Roman"/>
          <w:sz w:val="28"/>
          <w:szCs w:val="28"/>
          <w:lang w:val="uk-UA"/>
        </w:rPr>
        <w:lastRenderedPageBreak/>
        <w:t>-</w:t>
      </w:r>
      <w:r w:rsidR="00A40257" w:rsidRPr="008B0B6B">
        <w:rPr>
          <w:rFonts w:ascii="Times New Roman" w:eastAsia="Times New Roman" w:hAnsi="Times New Roman"/>
          <w:sz w:val="28"/>
          <w:szCs w:val="28"/>
          <w:lang w:val="uk-UA"/>
        </w:rPr>
        <w:t xml:space="preserve"> організаці</w:t>
      </w:r>
      <w:r w:rsidRPr="008B0B6B">
        <w:rPr>
          <w:rFonts w:ascii="Times New Roman" w:eastAsia="Times New Roman" w:hAnsi="Times New Roman"/>
          <w:sz w:val="28"/>
          <w:szCs w:val="28"/>
          <w:lang w:val="uk-UA"/>
        </w:rPr>
        <w:t>я</w:t>
      </w:r>
      <w:r w:rsidR="00A40257" w:rsidRPr="008B0B6B">
        <w:rPr>
          <w:rFonts w:ascii="Times New Roman" w:eastAsia="Times New Roman" w:hAnsi="Times New Roman"/>
          <w:sz w:val="28"/>
          <w:szCs w:val="28"/>
          <w:lang w:val="uk-UA"/>
        </w:rPr>
        <w:t xml:space="preserve"> зустрічей з громадянами за місцем проживання тощо про переваги участі в пілотному проекті.</w:t>
      </w:r>
    </w:p>
    <w:p w:rsidR="008B0B6B" w:rsidRPr="00B00542" w:rsidRDefault="00A40257" w:rsidP="00B00542">
      <w:pPr>
        <w:tabs>
          <w:tab w:val="left" w:pos="1418"/>
        </w:tabs>
        <w:ind w:firstLine="709"/>
        <w:jc w:val="both"/>
        <w:rPr>
          <w:rFonts w:ascii="Times New Roman" w:eastAsia="Times New Roman" w:hAnsi="Times New Roman"/>
          <w:sz w:val="28"/>
          <w:szCs w:val="28"/>
          <w:lang w:val="uk-UA"/>
        </w:rPr>
      </w:pPr>
      <w:r w:rsidRPr="008B0B6B">
        <w:rPr>
          <w:rFonts w:ascii="Times New Roman" w:eastAsia="Times New Roman" w:hAnsi="Times New Roman"/>
          <w:sz w:val="28"/>
          <w:szCs w:val="28"/>
          <w:lang w:val="uk-UA"/>
        </w:rPr>
        <w:t xml:space="preserve">- </w:t>
      </w:r>
      <w:r w:rsidRPr="00B00542">
        <w:rPr>
          <w:rFonts w:ascii="Times New Roman" w:eastAsia="Times New Roman" w:hAnsi="Times New Roman"/>
          <w:sz w:val="28"/>
          <w:szCs w:val="28"/>
          <w:lang w:val="uk-UA"/>
        </w:rPr>
        <w:t>розміщ</w:t>
      </w:r>
      <w:r w:rsidR="008B0B6B" w:rsidRPr="00B00542">
        <w:rPr>
          <w:rFonts w:ascii="Times New Roman" w:eastAsia="Times New Roman" w:hAnsi="Times New Roman"/>
          <w:sz w:val="28"/>
          <w:szCs w:val="28"/>
          <w:lang w:val="uk-UA"/>
        </w:rPr>
        <w:t>ення</w:t>
      </w:r>
      <w:r w:rsidRPr="00B00542">
        <w:rPr>
          <w:rFonts w:ascii="Times New Roman" w:eastAsia="Times New Roman" w:hAnsi="Times New Roman"/>
          <w:sz w:val="28"/>
          <w:szCs w:val="28"/>
          <w:lang w:val="uk-UA"/>
        </w:rPr>
        <w:t xml:space="preserve"> інформаційно-роз’яснювальн</w:t>
      </w:r>
      <w:r w:rsidR="008B0B6B" w:rsidRPr="00B00542">
        <w:rPr>
          <w:rFonts w:ascii="Times New Roman" w:eastAsia="Times New Roman" w:hAnsi="Times New Roman"/>
          <w:sz w:val="28"/>
          <w:szCs w:val="28"/>
          <w:lang w:val="uk-UA"/>
        </w:rPr>
        <w:t>их</w:t>
      </w:r>
      <w:r w:rsidRPr="00B00542">
        <w:rPr>
          <w:rFonts w:ascii="Times New Roman" w:eastAsia="Times New Roman" w:hAnsi="Times New Roman"/>
          <w:sz w:val="28"/>
          <w:szCs w:val="28"/>
          <w:lang w:val="uk-UA"/>
        </w:rPr>
        <w:t xml:space="preserve"> матеріал</w:t>
      </w:r>
      <w:r w:rsidR="008B0B6B" w:rsidRPr="00B00542">
        <w:rPr>
          <w:rFonts w:ascii="Times New Roman" w:eastAsia="Times New Roman" w:hAnsi="Times New Roman"/>
          <w:sz w:val="28"/>
          <w:szCs w:val="28"/>
          <w:lang w:val="uk-UA"/>
        </w:rPr>
        <w:t>ів</w:t>
      </w:r>
      <w:r w:rsidRPr="00B00542">
        <w:rPr>
          <w:rFonts w:ascii="Times New Roman" w:eastAsia="Times New Roman" w:hAnsi="Times New Roman"/>
          <w:sz w:val="28"/>
          <w:szCs w:val="28"/>
          <w:lang w:val="uk-UA"/>
        </w:rPr>
        <w:t xml:space="preserve"> про пілотний пр</w:t>
      </w:r>
      <w:r w:rsidR="008B0B6B" w:rsidRPr="00B00542">
        <w:rPr>
          <w:rFonts w:ascii="Times New Roman" w:eastAsia="Times New Roman" w:hAnsi="Times New Roman"/>
          <w:sz w:val="28"/>
          <w:szCs w:val="28"/>
          <w:lang w:val="uk-UA"/>
        </w:rPr>
        <w:t>оект у сільських радах та ОТГ;</w:t>
      </w:r>
    </w:p>
    <w:p w:rsidR="00C52DF5" w:rsidRPr="005F48F8" w:rsidRDefault="008B0B6B" w:rsidP="00B00542">
      <w:pPr>
        <w:tabs>
          <w:tab w:val="left" w:pos="1418"/>
        </w:tabs>
        <w:ind w:firstLine="709"/>
        <w:jc w:val="both"/>
        <w:rPr>
          <w:rFonts w:ascii="Times New Roman" w:hAnsi="Times New Roman"/>
          <w:sz w:val="28"/>
          <w:szCs w:val="28"/>
          <w:lang w:val="uk-UA"/>
        </w:rPr>
      </w:pPr>
      <w:r w:rsidRPr="005F48F8">
        <w:rPr>
          <w:rFonts w:ascii="Times New Roman" w:eastAsia="Times New Roman" w:hAnsi="Times New Roman"/>
          <w:sz w:val="28"/>
          <w:szCs w:val="28"/>
          <w:lang w:val="uk-UA"/>
        </w:rPr>
        <w:t>-</w:t>
      </w:r>
      <w:r w:rsidR="00C52DF5" w:rsidRPr="005F48F8">
        <w:rPr>
          <w:rFonts w:ascii="Times New Roman" w:hAnsi="Times New Roman"/>
          <w:sz w:val="28"/>
          <w:szCs w:val="28"/>
          <w:lang w:val="uk-UA"/>
        </w:rPr>
        <w:t xml:space="preserve"> пров</w:t>
      </w:r>
      <w:r w:rsidRPr="005F48F8">
        <w:rPr>
          <w:rFonts w:ascii="Times New Roman" w:hAnsi="Times New Roman"/>
          <w:sz w:val="28"/>
          <w:szCs w:val="28"/>
          <w:lang w:val="uk-UA"/>
        </w:rPr>
        <w:t>едення</w:t>
      </w:r>
      <w:r w:rsidR="00C52DF5" w:rsidRPr="005F48F8">
        <w:rPr>
          <w:rFonts w:ascii="Times New Roman" w:hAnsi="Times New Roman"/>
          <w:sz w:val="28"/>
          <w:szCs w:val="28"/>
          <w:lang w:val="uk-UA"/>
        </w:rPr>
        <w:t xml:space="preserve"> зустріч</w:t>
      </w:r>
      <w:r w:rsidRPr="005F48F8">
        <w:rPr>
          <w:rFonts w:ascii="Times New Roman" w:hAnsi="Times New Roman"/>
          <w:sz w:val="28"/>
          <w:szCs w:val="28"/>
          <w:lang w:val="uk-UA"/>
        </w:rPr>
        <w:t>ей</w:t>
      </w:r>
      <w:r w:rsidR="00C52DF5" w:rsidRPr="005F48F8">
        <w:rPr>
          <w:rFonts w:ascii="Times New Roman" w:hAnsi="Times New Roman"/>
          <w:sz w:val="28"/>
          <w:szCs w:val="28"/>
          <w:lang w:val="uk-UA"/>
        </w:rPr>
        <w:t>, конференці</w:t>
      </w:r>
      <w:r w:rsidRPr="005F48F8">
        <w:rPr>
          <w:rFonts w:ascii="Times New Roman" w:hAnsi="Times New Roman"/>
          <w:sz w:val="28"/>
          <w:szCs w:val="28"/>
          <w:lang w:val="uk-UA"/>
        </w:rPr>
        <w:t>й</w:t>
      </w:r>
      <w:r w:rsidR="00C52DF5" w:rsidRPr="005F48F8">
        <w:rPr>
          <w:rFonts w:ascii="Times New Roman" w:hAnsi="Times New Roman"/>
          <w:sz w:val="28"/>
          <w:szCs w:val="28"/>
          <w:lang w:val="uk-UA"/>
        </w:rPr>
        <w:t xml:space="preserve"> тощо</w:t>
      </w:r>
      <w:r w:rsidRPr="005F48F8">
        <w:rPr>
          <w:rFonts w:ascii="Times New Roman" w:hAnsi="Times New Roman"/>
          <w:sz w:val="28"/>
          <w:szCs w:val="28"/>
          <w:lang w:val="uk-UA"/>
        </w:rPr>
        <w:t>.</w:t>
      </w:r>
    </w:p>
    <w:p w:rsidR="00831CAD" w:rsidRPr="005F48F8" w:rsidRDefault="00831CAD" w:rsidP="00831CAD">
      <w:pPr>
        <w:tabs>
          <w:tab w:val="left" w:pos="1134"/>
        </w:tabs>
        <w:spacing w:after="0" w:line="240" w:lineRule="auto"/>
        <w:ind w:firstLine="709"/>
        <w:jc w:val="both"/>
        <w:rPr>
          <w:rFonts w:ascii="Times New Roman" w:eastAsia="Times New Roman" w:hAnsi="Times New Roman"/>
          <w:bCs/>
          <w:iCs/>
          <w:sz w:val="28"/>
          <w:szCs w:val="28"/>
          <w:lang w:val="uk-UA"/>
        </w:rPr>
      </w:pPr>
      <w:r w:rsidRPr="005F48F8">
        <w:rPr>
          <w:rFonts w:ascii="Times New Roman" w:eastAsia="Times New Roman" w:hAnsi="Times New Roman"/>
          <w:bCs/>
          <w:iCs/>
          <w:sz w:val="28"/>
          <w:szCs w:val="28"/>
          <w:lang w:val="uk-UA"/>
        </w:rPr>
        <w:t>У 2018 році заплановано надання технічної підтримки пілотним регіонам шляхом:</w:t>
      </w:r>
    </w:p>
    <w:p w:rsidR="00831CAD" w:rsidRPr="00E6703E" w:rsidRDefault="00831CAD" w:rsidP="00831CAD">
      <w:pPr>
        <w:numPr>
          <w:ilvl w:val="0"/>
          <w:numId w:val="9"/>
        </w:numPr>
        <w:tabs>
          <w:tab w:val="left" w:pos="1134"/>
        </w:tabs>
        <w:spacing w:after="0" w:line="240" w:lineRule="auto"/>
        <w:ind w:left="0" w:firstLine="709"/>
        <w:contextualSpacing/>
        <w:jc w:val="both"/>
        <w:rPr>
          <w:rFonts w:ascii="Times New Roman" w:hAnsi="Times New Roman"/>
          <w:sz w:val="28"/>
          <w:szCs w:val="28"/>
          <w:lang w:val="uk-UA"/>
        </w:rPr>
      </w:pPr>
      <w:r w:rsidRPr="005F48F8">
        <w:rPr>
          <w:rFonts w:ascii="Times New Roman" w:hAnsi="Times New Roman"/>
          <w:sz w:val="28"/>
          <w:szCs w:val="28"/>
          <w:lang w:val="uk-UA"/>
        </w:rPr>
        <w:t>поставки у 39 ОТГ, не пізніше березня 2018 року, 83 комплектів комп’ютерного обладнання</w:t>
      </w:r>
      <w:r w:rsidRPr="00E6703E">
        <w:rPr>
          <w:rFonts w:ascii="Times New Roman" w:hAnsi="Times New Roman"/>
          <w:sz w:val="28"/>
          <w:szCs w:val="28"/>
          <w:lang w:val="uk-UA"/>
        </w:rPr>
        <w:t>, для впровадження моделі адміністрування надання послуг із соціальної підтримки населення;</w:t>
      </w:r>
    </w:p>
    <w:p w:rsidR="00831CAD" w:rsidRPr="00E6703E" w:rsidRDefault="00831CAD" w:rsidP="00831CAD">
      <w:pPr>
        <w:numPr>
          <w:ilvl w:val="0"/>
          <w:numId w:val="9"/>
        </w:numPr>
        <w:tabs>
          <w:tab w:val="left" w:pos="1134"/>
        </w:tabs>
        <w:spacing w:after="0" w:line="240" w:lineRule="auto"/>
        <w:ind w:left="0" w:firstLine="709"/>
        <w:contextualSpacing/>
        <w:jc w:val="both"/>
        <w:rPr>
          <w:rFonts w:ascii="Times New Roman" w:hAnsi="Times New Roman"/>
          <w:sz w:val="28"/>
          <w:szCs w:val="28"/>
          <w:lang w:val="uk-UA"/>
        </w:rPr>
      </w:pPr>
      <w:r w:rsidRPr="00E6703E">
        <w:rPr>
          <w:rFonts w:ascii="Times New Roman" w:hAnsi="Times New Roman"/>
          <w:sz w:val="28"/>
          <w:szCs w:val="28"/>
          <w:lang w:val="uk-UA"/>
        </w:rPr>
        <w:t xml:space="preserve">апробації технологічних процедур та операцій щодо автоматизованого передавання від фронт-офісу пілотних ОТГ до бек-офісу документів мешканців ОТГ та рішень з питань призначення усіх видів державної соціальної підтримки (з використанням тимчасового програмного забезпечення, що розробляється  </w:t>
      </w:r>
      <w:proofErr w:type="spellStart"/>
      <w:r w:rsidRPr="00E6703E">
        <w:rPr>
          <w:rFonts w:ascii="Times New Roman" w:hAnsi="Times New Roman"/>
          <w:sz w:val="28"/>
          <w:szCs w:val="28"/>
          <w:lang w:val="uk-UA"/>
        </w:rPr>
        <w:t>Мінсоцполітики</w:t>
      </w:r>
      <w:proofErr w:type="spellEnd"/>
      <w:r w:rsidRPr="00E6703E">
        <w:rPr>
          <w:rFonts w:ascii="Times New Roman" w:hAnsi="Times New Roman"/>
          <w:sz w:val="28"/>
          <w:szCs w:val="28"/>
          <w:lang w:val="uk-UA"/>
        </w:rPr>
        <w:t>);</w:t>
      </w:r>
    </w:p>
    <w:p w:rsidR="00831CAD" w:rsidRPr="00E6703E" w:rsidRDefault="00831CAD" w:rsidP="00831CAD">
      <w:pPr>
        <w:numPr>
          <w:ilvl w:val="0"/>
          <w:numId w:val="9"/>
        </w:numPr>
        <w:tabs>
          <w:tab w:val="left" w:pos="1134"/>
        </w:tabs>
        <w:spacing w:after="0" w:line="240" w:lineRule="auto"/>
        <w:ind w:left="0" w:firstLine="709"/>
        <w:contextualSpacing/>
        <w:jc w:val="both"/>
        <w:rPr>
          <w:rFonts w:ascii="Times New Roman" w:hAnsi="Times New Roman"/>
          <w:sz w:val="28"/>
          <w:szCs w:val="28"/>
          <w:lang w:val="uk-UA"/>
        </w:rPr>
      </w:pPr>
      <w:r w:rsidRPr="00E6703E">
        <w:rPr>
          <w:rFonts w:ascii="Times New Roman" w:hAnsi="Times New Roman"/>
          <w:sz w:val="28"/>
          <w:szCs w:val="28"/>
          <w:lang w:val="uk-UA"/>
        </w:rPr>
        <w:t>організації та проведення навчальних заходів для 688 ОТГ з питань створення інтегрованої системи надання соціальних послуг та моделей адміністрування послуг з соціальної підтримки населення.</w:t>
      </w:r>
    </w:p>
    <w:p w:rsidR="00831CAD" w:rsidRDefault="00831CAD" w:rsidP="00B00542">
      <w:pPr>
        <w:tabs>
          <w:tab w:val="left" w:pos="1134"/>
          <w:tab w:val="left" w:pos="1418"/>
        </w:tabs>
        <w:ind w:firstLine="709"/>
        <w:contextualSpacing/>
        <w:jc w:val="both"/>
        <w:rPr>
          <w:rFonts w:ascii="Times New Roman" w:hAnsi="Times New Roman"/>
          <w:sz w:val="28"/>
          <w:szCs w:val="28"/>
          <w:lang w:val="uk-UA"/>
        </w:rPr>
      </w:pPr>
    </w:p>
    <w:p w:rsidR="008B0B6B" w:rsidRPr="005F48F8" w:rsidRDefault="008B0B6B" w:rsidP="00B00542">
      <w:pPr>
        <w:tabs>
          <w:tab w:val="left" w:pos="1134"/>
          <w:tab w:val="left" w:pos="1418"/>
        </w:tabs>
        <w:ind w:firstLine="709"/>
        <w:contextualSpacing/>
        <w:jc w:val="both"/>
        <w:rPr>
          <w:rFonts w:ascii="Times New Roman" w:hAnsi="Times New Roman"/>
          <w:sz w:val="28"/>
          <w:szCs w:val="28"/>
          <w:lang w:val="uk-UA"/>
        </w:rPr>
      </w:pPr>
      <w:r w:rsidRPr="00B00542">
        <w:rPr>
          <w:rFonts w:ascii="Times New Roman" w:hAnsi="Times New Roman"/>
          <w:sz w:val="28"/>
          <w:szCs w:val="28"/>
          <w:lang w:val="uk-UA"/>
        </w:rPr>
        <w:t>Для відпрацювання</w:t>
      </w:r>
      <w:r w:rsidRPr="008B0B6B">
        <w:rPr>
          <w:rFonts w:ascii="Times New Roman" w:hAnsi="Times New Roman"/>
          <w:sz w:val="28"/>
          <w:szCs w:val="28"/>
          <w:lang w:val="uk-UA"/>
        </w:rPr>
        <w:t xml:space="preserve"> механізмів модернізації ділових процесів соціальної підтримки населення в межах реалізації Заходу </w:t>
      </w:r>
      <w:r w:rsidRPr="005F48F8">
        <w:rPr>
          <w:rFonts w:ascii="Times New Roman" w:hAnsi="Times New Roman"/>
          <w:sz w:val="28"/>
          <w:szCs w:val="28"/>
          <w:lang w:val="uk-UA"/>
        </w:rPr>
        <w:t>„Забезпечення комп’ютерним обладнанням та меблями центрів соціальних п</w:t>
      </w:r>
      <w:r w:rsidR="00B00542" w:rsidRPr="005F48F8">
        <w:rPr>
          <w:rFonts w:ascii="Times New Roman" w:hAnsi="Times New Roman"/>
          <w:sz w:val="28"/>
          <w:szCs w:val="28"/>
          <w:lang w:val="uk-UA"/>
        </w:rPr>
        <w:t>ослуг у форматі „Прозорий офіс”</w:t>
      </w:r>
      <w:r w:rsidRPr="005F48F8">
        <w:rPr>
          <w:rFonts w:ascii="Times New Roman" w:hAnsi="Times New Roman"/>
          <w:sz w:val="28"/>
          <w:szCs w:val="28"/>
          <w:lang w:val="uk-UA"/>
        </w:rPr>
        <w:t xml:space="preserve"> в містах Дніпро, Київ, Львів, Одеса та Харків:</w:t>
      </w:r>
    </w:p>
    <w:p w:rsidR="008B0B6B" w:rsidRPr="00B00542" w:rsidRDefault="008B0B6B" w:rsidP="00B00542">
      <w:pPr>
        <w:pStyle w:val="ac"/>
        <w:numPr>
          <w:ilvl w:val="0"/>
          <w:numId w:val="5"/>
        </w:numPr>
        <w:tabs>
          <w:tab w:val="left" w:pos="1134"/>
          <w:tab w:val="left" w:pos="1418"/>
        </w:tabs>
        <w:spacing w:before="120" w:after="120" w:line="240" w:lineRule="auto"/>
        <w:ind w:left="0" w:firstLine="709"/>
        <w:jc w:val="both"/>
        <w:rPr>
          <w:rFonts w:ascii="Times New Roman" w:hAnsi="Times New Roman"/>
          <w:sz w:val="28"/>
          <w:szCs w:val="28"/>
          <w:lang w:val="uk-UA"/>
        </w:rPr>
      </w:pPr>
      <w:r w:rsidRPr="00B00542">
        <w:rPr>
          <w:rFonts w:ascii="Times New Roman" w:hAnsi="Times New Roman"/>
          <w:sz w:val="28"/>
          <w:szCs w:val="28"/>
          <w:lang w:val="uk-UA"/>
        </w:rPr>
        <w:t>здійснено постачання та монтаж всього обсягу меблів за контрактом щодо забезпечення меблями  центрів у форматі „Прозорий офіс” м. Харкова;</w:t>
      </w:r>
    </w:p>
    <w:p w:rsidR="008B0B6B" w:rsidRPr="00B00542" w:rsidRDefault="008B0B6B" w:rsidP="00B00542">
      <w:pPr>
        <w:pStyle w:val="ac"/>
        <w:numPr>
          <w:ilvl w:val="0"/>
          <w:numId w:val="5"/>
        </w:numPr>
        <w:tabs>
          <w:tab w:val="left" w:pos="1134"/>
          <w:tab w:val="left" w:pos="1418"/>
        </w:tabs>
        <w:spacing w:before="120" w:after="120" w:line="240" w:lineRule="auto"/>
        <w:ind w:left="0" w:firstLine="709"/>
        <w:jc w:val="both"/>
        <w:rPr>
          <w:rFonts w:ascii="Times New Roman" w:hAnsi="Times New Roman"/>
          <w:sz w:val="28"/>
          <w:szCs w:val="28"/>
          <w:lang w:val="uk-UA"/>
        </w:rPr>
      </w:pPr>
      <w:r w:rsidRPr="00B00542">
        <w:rPr>
          <w:rFonts w:ascii="Times New Roman" w:hAnsi="Times New Roman"/>
          <w:sz w:val="28"/>
          <w:szCs w:val="28"/>
          <w:lang w:val="uk-UA"/>
        </w:rPr>
        <w:t>виконано постачання обладнання за контрактом щодо забезпечення комп’ютерним та периферійним обладнанням центрів у форматі „Прозорий офіс” м. Харкова;</w:t>
      </w:r>
    </w:p>
    <w:p w:rsidR="008B0B6B" w:rsidRPr="005F48F8" w:rsidRDefault="008B0B6B" w:rsidP="00E6703E">
      <w:pPr>
        <w:pStyle w:val="ac"/>
        <w:numPr>
          <w:ilvl w:val="0"/>
          <w:numId w:val="5"/>
        </w:numPr>
        <w:tabs>
          <w:tab w:val="left" w:pos="1134"/>
          <w:tab w:val="left" w:pos="1418"/>
        </w:tabs>
        <w:spacing w:after="120" w:line="240" w:lineRule="auto"/>
        <w:ind w:left="0" w:firstLine="709"/>
        <w:jc w:val="both"/>
        <w:rPr>
          <w:rFonts w:ascii="Times New Roman" w:hAnsi="Times New Roman"/>
          <w:sz w:val="28"/>
          <w:szCs w:val="28"/>
          <w:lang w:val="uk-UA"/>
        </w:rPr>
      </w:pPr>
      <w:r w:rsidRPr="00B00542">
        <w:rPr>
          <w:rFonts w:ascii="Times New Roman" w:hAnsi="Times New Roman"/>
          <w:sz w:val="28"/>
          <w:szCs w:val="28"/>
          <w:lang w:val="uk-UA"/>
        </w:rPr>
        <w:t xml:space="preserve">затверджено документацію конкурсних торгів з постачання </w:t>
      </w:r>
      <w:r w:rsidRPr="00E6703E">
        <w:rPr>
          <w:rFonts w:ascii="Times New Roman" w:hAnsi="Times New Roman"/>
          <w:sz w:val="28"/>
          <w:szCs w:val="28"/>
          <w:lang w:val="uk-UA"/>
        </w:rPr>
        <w:t>комп’ютерного обладнання та меблів для центрів "Прозорий офіс" в м</w:t>
      </w:r>
      <w:r w:rsidR="00B745F0" w:rsidRPr="00E6703E">
        <w:rPr>
          <w:rFonts w:ascii="Times New Roman" w:hAnsi="Times New Roman"/>
          <w:sz w:val="28"/>
          <w:szCs w:val="28"/>
          <w:lang w:val="uk-UA"/>
        </w:rPr>
        <w:t>істах</w:t>
      </w:r>
      <w:r w:rsidRPr="00E6703E">
        <w:rPr>
          <w:rFonts w:ascii="Times New Roman" w:hAnsi="Times New Roman"/>
          <w:sz w:val="28"/>
          <w:szCs w:val="28"/>
          <w:lang w:val="uk-UA"/>
        </w:rPr>
        <w:t xml:space="preserve"> </w:t>
      </w:r>
      <w:r w:rsidRPr="005F48F8">
        <w:rPr>
          <w:rFonts w:ascii="Times New Roman" w:hAnsi="Times New Roman"/>
          <w:sz w:val="28"/>
          <w:szCs w:val="28"/>
          <w:lang w:val="uk-UA"/>
        </w:rPr>
        <w:t>Львів та Одеса. Підписання договорів очікується у березні-квітні 2018 року.</w:t>
      </w:r>
    </w:p>
    <w:p w:rsidR="006C4ED8" w:rsidRPr="005F48F8" w:rsidRDefault="0071688F" w:rsidP="00E6703E">
      <w:pPr>
        <w:pStyle w:val="ac"/>
        <w:tabs>
          <w:tab w:val="left" w:pos="1134"/>
        </w:tabs>
        <w:spacing w:after="120" w:line="240" w:lineRule="auto"/>
        <w:ind w:left="0" w:firstLine="709"/>
        <w:jc w:val="both"/>
        <w:rPr>
          <w:rFonts w:ascii="Times New Roman" w:hAnsi="Times New Roman"/>
          <w:sz w:val="28"/>
          <w:szCs w:val="28"/>
          <w:lang w:val="uk-UA"/>
        </w:rPr>
      </w:pPr>
      <w:r w:rsidRPr="005F48F8">
        <w:rPr>
          <w:rFonts w:ascii="Times New Roman" w:hAnsi="Times New Roman"/>
          <w:sz w:val="28"/>
          <w:szCs w:val="28"/>
          <w:lang w:val="uk-UA"/>
        </w:rPr>
        <w:t xml:space="preserve">В той же час, Комітет з питань соціальної політики, зайнятості та пенсійного забезпечення звертає увагу Міністерства соціальної політики України, як головного розпорядника коштів та виконавця Проекту,  на необхідності </w:t>
      </w:r>
      <w:r w:rsidRPr="005F48F8">
        <w:rPr>
          <w:rFonts w:ascii="Times New Roman" w:eastAsia="Times New Roman" w:hAnsi="Times New Roman"/>
          <w:sz w:val="28"/>
          <w:szCs w:val="28"/>
          <w:lang w:val="uk-UA" w:eastAsia="ru-RU"/>
        </w:rPr>
        <w:t>налагодження взаємодії між</w:t>
      </w:r>
      <w:r w:rsidRPr="005F48F8">
        <w:rPr>
          <w:rFonts w:ascii="Times New Roman" w:hAnsi="Times New Roman"/>
          <w:sz w:val="28"/>
          <w:szCs w:val="28"/>
          <w:lang w:val="uk-UA"/>
        </w:rPr>
        <w:t xml:space="preserve"> Міністерством та учасниками Проекту в областях.</w:t>
      </w:r>
    </w:p>
    <w:p w:rsidR="006C4ED8" w:rsidRPr="005F48F8" w:rsidRDefault="0071688F" w:rsidP="00E6703E">
      <w:pPr>
        <w:pStyle w:val="ac"/>
        <w:tabs>
          <w:tab w:val="left" w:pos="1134"/>
        </w:tabs>
        <w:spacing w:after="120" w:line="240" w:lineRule="auto"/>
        <w:ind w:left="0" w:firstLine="709"/>
        <w:jc w:val="both"/>
        <w:rPr>
          <w:rFonts w:ascii="Times New Roman" w:hAnsi="Times New Roman"/>
          <w:sz w:val="28"/>
          <w:szCs w:val="28"/>
          <w:lang w:val="uk-UA"/>
        </w:rPr>
      </w:pPr>
      <w:r w:rsidRPr="005F48F8">
        <w:rPr>
          <w:rFonts w:ascii="Times New Roman" w:hAnsi="Times New Roman"/>
          <w:sz w:val="28"/>
          <w:szCs w:val="28"/>
          <w:lang w:val="uk-UA"/>
        </w:rPr>
        <w:t xml:space="preserve">Так, наприклад, Дніпропетровська обласна державна адміністрація повідомила Комітету, що не є учасником Проекту, в той час, як </w:t>
      </w:r>
      <w:proofErr w:type="spellStart"/>
      <w:r w:rsidRPr="005F48F8">
        <w:rPr>
          <w:rFonts w:ascii="Times New Roman" w:hAnsi="Times New Roman"/>
          <w:sz w:val="28"/>
          <w:szCs w:val="28"/>
          <w:lang w:val="uk-UA"/>
        </w:rPr>
        <w:t>Мінсоцполітики</w:t>
      </w:r>
      <w:proofErr w:type="spellEnd"/>
      <w:r w:rsidRPr="005F48F8">
        <w:rPr>
          <w:rFonts w:ascii="Times New Roman" w:hAnsi="Times New Roman"/>
          <w:sz w:val="28"/>
          <w:szCs w:val="28"/>
          <w:lang w:val="uk-UA"/>
        </w:rPr>
        <w:t xml:space="preserve"> інформує, що реалізація Заходу </w:t>
      </w:r>
      <w:r w:rsidR="006A19CA" w:rsidRPr="005F48F8">
        <w:rPr>
          <w:rFonts w:ascii="Times New Roman" w:hAnsi="Times New Roman"/>
          <w:sz w:val="28"/>
          <w:szCs w:val="28"/>
          <w:lang w:val="uk-UA"/>
        </w:rPr>
        <w:t>«</w:t>
      </w:r>
      <w:r w:rsidRPr="005F48F8">
        <w:rPr>
          <w:rFonts w:ascii="Times New Roman" w:hAnsi="Times New Roman"/>
          <w:sz w:val="28"/>
          <w:szCs w:val="28"/>
          <w:lang w:val="uk-UA"/>
        </w:rPr>
        <w:t xml:space="preserve">Забезпечення комп’ютерним обладнанням та меблями центрів соціальних послуг у форматі </w:t>
      </w:r>
      <w:r w:rsidR="006A19CA" w:rsidRPr="005F48F8">
        <w:rPr>
          <w:rFonts w:ascii="Times New Roman" w:hAnsi="Times New Roman"/>
          <w:sz w:val="28"/>
          <w:szCs w:val="28"/>
          <w:lang w:val="uk-UA"/>
        </w:rPr>
        <w:t>«Прозорий офіс»</w:t>
      </w:r>
      <w:r w:rsidRPr="005F48F8">
        <w:rPr>
          <w:rFonts w:ascii="Times New Roman" w:hAnsi="Times New Roman"/>
          <w:sz w:val="28"/>
          <w:szCs w:val="28"/>
          <w:lang w:val="uk-UA"/>
        </w:rPr>
        <w:t xml:space="preserve"> передбачена у місті Дніпро.</w:t>
      </w:r>
      <w:r w:rsidR="006A19CA" w:rsidRPr="005F48F8">
        <w:rPr>
          <w:rFonts w:ascii="Times New Roman" w:hAnsi="Times New Roman"/>
          <w:sz w:val="28"/>
          <w:szCs w:val="28"/>
          <w:lang w:val="uk-UA"/>
        </w:rPr>
        <w:t xml:space="preserve"> </w:t>
      </w:r>
    </w:p>
    <w:p w:rsidR="0071688F" w:rsidRPr="005F48F8" w:rsidRDefault="006A19CA" w:rsidP="00E6703E">
      <w:pPr>
        <w:pStyle w:val="ac"/>
        <w:tabs>
          <w:tab w:val="left" w:pos="1134"/>
        </w:tabs>
        <w:spacing w:after="120" w:line="240" w:lineRule="auto"/>
        <w:ind w:left="0" w:firstLine="709"/>
        <w:jc w:val="both"/>
        <w:rPr>
          <w:rFonts w:ascii="Times New Roman" w:hAnsi="Times New Roman"/>
          <w:sz w:val="28"/>
          <w:szCs w:val="28"/>
          <w:lang w:val="uk-UA"/>
        </w:rPr>
      </w:pPr>
      <w:r w:rsidRPr="005F48F8">
        <w:rPr>
          <w:rFonts w:ascii="Times New Roman" w:hAnsi="Times New Roman"/>
          <w:sz w:val="28"/>
          <w:szCs w:val="28"/>
          <w:lang w:val="uk-UA"/>
        </w:rPr>
        <w:t>На запит Комітету</w:t>
      </w:r>
      <w:r w:rsidR="006C4ED8" w:rsidRPr="005F48F8">
        <w:rPr>
          <w:rFonts w:ascii="Times New Roman" w:hAnsi="Times New Roman"/>
          <w:sz w:val="28"/>
          <w:szCs w:val="28"/>
          <w:lang w:val="uk-UA"/>
        </w:rPr>
        <w:t xml:space="preserve"> не надійшло також </w:t>
      </w:r>
      <w:r w:rsidRPr="005F48F8">
        <w:rPr>
          <w:rFonts w:ascii="Times New Roman" w:hAnsi="Times New Roman"/>
          <w:sz w:val="28"/>
          <w:szCs w:val="28"/>
          <w:lang w:val="uk-UA"/>
        </w:rPr>
        <w:t xml:space="preserve">відповідної інформації щодо участі у реалізації цього Заходу </w:t>
      </w:r>
      <w:r w:rsidR="006C4ED8" w:rsidRPr="005F48F8">
        <w:rPr>
          <w:rFonts w:ascii="Times New Roman" w:hAnsi="Times New Roman"/>
          <w:sz w:val="28"/>
          <w:szCs w:val="28"/>
          <w:lang w:val="uk-UA"/>
        </w:rPr>
        <w:t>і від Київської міської державної адміністрації.</w:t>
      </w:r>
    </w:p>
    <w:p w:rsidR="0071688F" w:rsidRPr="005F48F8" w:rsidRDefault="00E6703E" w:rsidP="00605D28">
      <w:pPr>
        <w:tabs>
          <w:tab w:val="left" w:pos="638"/>
        </w:tabs>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Крім </w:t>
      </w:r>
      <w:r w:rsidR="0071688F" w:rsidRPr="00E6703E">
        <w:rPr>
          <w:rFonts w:ascii="Times New Roman" w:hAnsi="Times New Roman"/>
          <w:sz w:val="28"/>
          <w:szCs w:val="28"/>
          <w:lang w:val="uk-UA"/>
        </w:rPr>
        <w:t xml:space="preserve">того, </w:t>
      </w:r>
      <w:r w:rsidR="0071688F" w:rsidRPr="005F48F8">
        <w:rPr>
          <w:rFonts w:ascii="Times New Roman" w:hAnsi="Times New Roman"/>
          <w:sz w:val="28"/>
          <w:szCs w:val="28"/>
          <w:lang w:val="uk-UA"/>
        </w:rPr>
        <w:t xml:space="preserve">Черкаська обласна державна адміністрація звертає увагу </w:t>
      </w:r>
      <w:r w:rsidRPr="005F48F8">
        <w:rPr>
          <w:rFonts w:ascii="Times New Roman" w:hAnsi="Times New Roman"/>
          <w:sz w:val="28"/>
          <w:szCs w:val="28"/>
          <w:lang w:val="uk-UA"/>
        </w:rPr>
        <w:t xml:space="preserve">на те, що </w:t>
      </w:r>
      <w:r w:rsidRPr="005F48F8">
        <w:rPr>
          <w:rFonts w:ascii="Times New Roman" w:eastAsia="Times New Roman" w:hAnsi="Times New Roman"/>
          <w:sz w:val="28"/>
          <w:szCs w:val="28"/>
          <w:lang w:val="uk-UA"/>
        </w:rPr>
        <w:t>у зв’язку з невідповідністю поданої учасниками тендерної документації вимогам</w:t>
      </w:r>
      <w:r w:rsidRPr="00E6703E">
        <w:rPr>
          <w:rFonts w:ascii="Times New Roman" w:eastAsia="Times New Roman" w:hAnsi="Times New Roman"/>
          <w:sz w:val="28"/>
          <w:szCs w:val="28"/>
          <w:lang w:val="uk-UA"/>
        </w:rPr>
        <w:t xml:space="preserve"> законодавства всі тендерні пропозиції</w:t>
      </w:r>
      <w:r>
        <w:rPr>
          <w:rFonts w:ascii="Times New Roman" w:eastAsia="Times New Roman" w:hAnsi="Times New Roman"/>
          <w:sz w:val="28"/>
          <w:szCs w:val="28"/>
          <w:lang w:val="uk-UA"/>
        </w:rPr>
        <w:t xml:space="preserve"> у 2017 році</w:t>
      </w:r>
      <w:r w:rsidRPr="00E6703E">
        <w:rPr>
          <w:rFonts w:ascii="Times New Roman" w:eastAsia="Times New Roman" w:hAnsi="Times New Roman"/>
          <w:sz w:val="28"/>
          <w:szCs w:val="28"/>
          <w:lang w:val="uk-UA"/>
        </w:rPr>
        <w:t xml:space="preserve"> </w:t>
      </w:r>
      <w:proofErr w:type="spellStart"/>
      <w:r w:rsidRPr="00E6703E">
        <w:rPr>
          <w:rFonts w:ascii="Times New Roman" w:eastAsia="Times New Roman" w:hAnsi="Times New Roman"/>
          <w:sz w:val="28"/>
          <w:szCs w:val="28"/>
          <w:lang w:val="uk-UA"/>
        </w:rPr>
        <w:t>відхилено</w:t>
      </w:r>
      <w:proofErr w:type="spellEnd"/>
      <w:r>
        <w:rPr>
          <w:rFonts w:ascii="Times New Roman" w:eastAsia="Times New Roman" w:hAnsi="Times New Roman"/>
          <w:sz w:val="28"/>
          <w:szCs w:val="28"/>
          <w:lang w:val="uk-UA"/>
        </w:rPr>
        <w:t>, а к</w:t>
      </w:r>
      <w:r w:rsidRPr="00E6703E">
        <w:rPr>
          <w:rFonts w:ascii="Times New Roman" w:eastAsia="Times New Roman" w:hAnsi="Times New Roman"/>
          <w:sz w:val="28"/>
          <w:szCs w:val="28"/>
          <w:lang w:val="uk-UA"/>
        </w:rPr>
        <w:t>ошти, передбачені у міському та державному бюджетах</w:t>
      </w:r>
      <w:r>
        <w:rPr>
          <w:rFonts w:ascii="Times New Roman" w:eastAsia="Times New Roman" w:hAnsi="Times New Roman"/>
          <w:sz w:val="28"/>
          <w:szCs w:val="28"/>
          <w:lang w:val="uk-UA"/>
        </w:rPr>
        <w:t>,</w:t>
      </w:r>
      <w:r w:rsidRPr="00E6703E">
        <w:rPr>
          <w:rFonts w:ascii="Times New Roman" w:eastAsia="Times New Roman" w:hAnsi="Times New Roman"/>
          <w:sz w:val="28"/>
          <w:szCs w:val="28"/>
          <w:lang w:val="uk-UA"/>
        </w:rPr>
        <w:t xml:space="preserve"> не використано. Субвенцію з державного бюджету на роботи зі </w:t>
      </w:r>
      <w:r w:rsidRPr="00B12093">
        <w:rPr>
          <w:rFonts w:ascii="Times New Roman" w:eastAsia="Times New Roman" w:hAnsi="Times New Roman"/>
          <w:sz w:val="28"/>
          <w:szCs w:val="28"/>
          <w:lang w:val="uk-UA"/>
        </w:rPr>
        <w:t xml:space="preserve">створення центрів „Прозорий офіс“ в сумі 8 000 000,00 грн повернуто до державного бюджету. </w:t>
      </w:r>
      <w:r w:rsidR="00831CAD">
        <w:rPr>
          <w:rFonts w:ascii="Times New Roman" w:eastAsia="Times New Roman" w:hAnsi="Times New Roman"/>
          <w:sz w:val="28"/>
          <w:szCs w:val="28"/>
          <w:lang w:val="uk-UA"/>
        </w:rPr>
        <w:t>У зв’язку із зазначеним,</w:t>
      </w:r>
      <w:r w:rsidRPr="00B12093">
        <w:rPr>
          <w:rFonts w:ascii="Times New Roman" w:eastAsia="Times New Roman" w:hAnsi="Times New Roman"/>
          <w:sz w:val="28"/>
          <w:szCs w:val="28"/>
          <w:lang w:val="uk-UA"/>
        </w:rPr>
        <w:t xml:space="preserve"> для реалізації проекту будівництва „Прозорого офісу“ Черкаська обласна державна адміністрація внесла пропозицію передбачити в </w:t>
      </w:r>
      <w:r w:rsidR="00B12093">
        <w:rPr>
          <w:rFonts w:ascii="Times New Roman" w:eastAsia="Times New Roman" w:hAnsi="Times New Roman"/>
          <w:sz w:val="28"/>
          <w:szCs w:val="28"/>
          <w:lang w:val="uk-UA"/>
        </w:rPr>
        <w:t>д</w:t>
      </w:r>
      <w:r w:rsidRPr="00B12093">
        <w:rPr>
          <w:rFonts w:ascii="Times New Roman" w:eastAsia="Times New Roman" w:hAnsi="Times New Roman"/>
          <w:sz w:val="28"/>
          <w:szCs w:val="28"/>
          <w:lang w:val="uk-UA"/>
        </w:rPr>
        <w:t xml:space="preserve">ержавному бюджеті </w:t>
      </w:r>
      <w:r w:rsidRPr="005F48F8">
        <w:rPr>
          <w:rFonts w:ascii="Times New Roman" w:eastAsia="Times New Roman" w:hAnsi="Times New Roman"/>
          <w:sz w:val="28"/>
          <w:szCs w:val="28"/>
          <w:lang w:val="uk-UA"/>
        </w:rPr>
        <w:t xml:space="preserve">України на 2018 рік </w:t>
      </w:r>
      <w:r w:rsidR="00B12093" w:rsidRPr="005F48F8">
        <w:rPr>
          <w:rFonts w:ascii="Times New Roman" w:eastAsia="Times New Roman" w:hAnsi="Times New Roman"/>
          <w:sz w:val="28"/>
          <w:szCs w:val="28"/>
          <w:lang w:val="uk-UA"/>
        </w:rPr>
        <w:t>субвенцію</w:t>
      </w:r>
      <w:r w:rsidR="00B12093" w:rsidRPr="005F48F8">
        <w:rPr>
          <w:rFonts w:ascii="Times New Roman" w:hAnsi="Times New Roman"/>
          <w:sz w:val="28"/>
          <w:szCs w:val="28"/>
          <w:lang w:val="uk-UA"/>
        </w:rPr>
        <w:t xml:space="preserve"> на роботи зі створення центрів „Прозорий офіс“ в сумі </w:t>
      </w:r>
      <w:r w:rsidR="00B12093" w:rsidRPr="005F48F8">
        <w:rPr>
          <w:rFonts w:ascii="Times New Roman" w:eastAsia="Times New Roman" w:hAnsi="Times New Roman"/>
          <w:sz w:val="28"/>
          <w:szCs w:val="28"/>
          <w:lang w:val="uk-UA"/>
        </w:rPr>
        <w:t xml:space="preserve">30 952 637,50 гривень, яка не була врахована при схваленні Закону України «Про Державний бюджет України на 2018 рік». Крім того, Черкаська міська рада не підтримала пропозицію щодо виділення у 2018 році коштів </w:t>
      </w:r>
      <w:r w:rsidR="00605D28" w:rsidRPr="005F48F8">
        <w:rPr>
          <w:rFonts w:ascii="Times New Roman" w:eastAsia="Times New Roman" w:hAnsi="Times New Roman"/>
          <w:sz w:val="28"/>
          <w:szCs w:val="28"/>
          <w:lang w:val="uk-UA"/>
        </w:rPr>
        <w:t xml:space="preserve"> на</w:t>
      </w:r>
      <w:r w:rsidR="00B12093" w:rsidRPr="005F48F8">
        <w:rPr>
          <w:rFonts w:ascii="Times New Roman" w:eastAsia="Times New Roman" w:hAnsi="Times New Roman"/>
          <w:sz w:val="28"/>
          <w:szCs w:val="28"/>
          <w:lang w:val="uk-UA"/>
        </w:rPr>
        <w:t xml:space="preserve"> бюджетн</w:t>
      </w:r>
      <w:r w:rsidR="00605D28" w:rsidRPr="005F48F8">
        <w:rPr>
          <w:rFonts w:ascii="Times New Roman" w:eastAsia="Times New Roman" w:hAnsi="Times New Roman"/>
          <w:sz w:val="28"/>
          <w:szCs w:val="28"/>
          <w:lang w:val="uk-UA"/>
        </w:rPr>
        <w:t>у</w:t>
      </w:r>
      <w:r w:rsidR="00B12093" w:rsidRPr="005F48F8">
        <w:rPr>
          <w:rFonts w:ascii="Times New Roman" w:eastAsia="Times New Roman" w:hAnsi="Times New Roman"/>
          <w:sz w:val="28"/>
          <w:szCs w:val="28"/>
          <w:lang w:val="uk-UA"/>
        </w:rPr>
        <w:t xml:space="preserve"> програм</w:t>
      </w:r>
      <w:r w:rsidR="00605D28" w:rsidRPr="005F48F8">
        <w:rPr>
          <w:rFonts w:ascii="Times New Roman" w:eastAsia="Times New Roman" w:hAnsi="Times New Roman"/>
          <w:sz w:val="28"/>
          <w:szCs w:val="28"/>
          <w:lang w:val="uk-UA"/>
        </w:rPr>
        <w:t>у</w:t>
      </w:r>
      <w:r w:rsidR="00B12093" w:rsidRPr="005F48F8">
        <w:rPr>
          <w:rFonts w:ascii="Times New Roman" w:eastAsia="Times New Roman" w:hAnsi="Times New Roman"/>
          <w:sz w:val="28"/>
          <w:szCs w:val="28"/>
          <w:lang w:val="uk-UA"/>
        </w:rPr>
        <w:t xml:space="preserve"> КПКВК 0817323 «Будівництво установ та закладів соціальної сфери»  </w:t>
      </w:r>
      <w:r w:rsidRPr="005F48F8">
        <w:rPr>
          <w:rFonts w:ascii="Times New Roman" w:eastAsia="Times New Roman" w:hAnsi="Times New Roman"/>
          <w:sz w:val="28"/>
          <w:szCs w:val="28"/>
          <w:lang w:val="uk-UA"/>
        </w:rPr>
        <w:t xml:space="preserve"> </w:t>
      </w:r>
      <w:r w:rsidR="00605D28" w:rsidRPr="005F48F8">
        <w:rPr>
          <w:rFonts w:ascii="Times New Roman" w:eastAsia="Times New Roman" w:hAnsi="Times New Roman"/>
          <w:sz w:val="28"/>
          <w:szCs w:val="28"/>
          <w:lang w:val="uk-UA"/>
        </w:rPr>
        <w:t>за рахунок міського бюджету в сумі 30 952 637,50 гривень.</w:t>
      </w:r>
    </w:p>
    <w:p w:rsidR="00024590" w:rsidRPr="005F48F8" w:rsidRDefault="00024590" w:rsidP="00E6703E">
      <w:pPr>
        <w:tabs>
          <w:tab w:val="left" w:pos="1418"/>
        </w:tabs>
        <w:spacing w:after="0" w:line="240" w:lineRule="auto"/>
        <w:ind w:firstLine="709"/>
        <w:jc w:val="both"/>
        <w:rPr>
          <w:rFonts w:ascii="Times New Roman" w:eastAsia="Times New Roman" w:hAnsi="Times New Roman"/>
          <w:sz w:val="28"/>
          <w:szCs w:val="28"/>
          <w:lang w:val="uk-UA" w:eastAsia="uk-UA"/>
        </w:rPr>
      </w:pPr>
    </w:p>
    <w:p w:rsidR="00B00542" w:rsidRPr="00B00542" w:rsidRDefault="00B00542" w:rsidP="00E6703E">
      <w:pPr>
        <w:tabs>
          <w:tab w:val="left" w:pos="1418"/>
        </w:tabs>
        <w:spacing w:after="0" w:line="240" w:lineRule="auto"/>
        <w:ind w:firstLine="709"/>
        <w:jc w:val="both"/>
        <w:rPr>
          <w:rFonts w:ascii="Times New Roman" w:eastAsia="Times New Roman" w:hAnsi="Times New Roman"/>
          <w:sz w:val="28"/>
          <w:szCs w:val="28"/>
          <w:lang w:val="uk-UA" w:eastAsia="uk-UA"/>
        </w:rPr>
      </w:pPr>
      <w:r w:rsidRPr="00E6703E">
        <w:rPr>
          <w:rFonts w:ascii="Times New Roman" w:eastAsia="Times New Roman" w:hAnsi="Times New Roman"/>
          <w:b/>
          <w:sz w:val="28"/>
          <w:szCs w:val="28"/>
          <w:lang w:val="uk-UA" w:eastAsia="uk-UA"/>
        </w:rPr>
        <w:t>5.</w:t>
      </w:r>
      <w:r w:rsidR="000B6A2C" w:rsidRPr="00E6703E">
        <w:rPr>
          <w:rFonts w:ascii="Times New Roman" w:eastAsia="Times New Roman" w:hAnsi="Times New Roman"/>
          <w:b/>
          <w:sz w:val="28"/>
          <w:szCs w:val="28"/>
          <w:lang w:val="uk-UA" w:eastAsia="uk-UA"/>
        </w:rPr>
        <w:t>2</w:t>
      </w:r>
      <w:r w:rsidRPr="00E6703E">
        <w:rPr>
          <w:rFonts w:ascii="Times New Roman" w:eastAsia="Times New Roman" w:hAnsi="Times New Roman"/>
          <w:b/>
          <w:sz w:val="28"/>
          <w:szCs w:val="28"/>
          <w:lang w:val="uk-UA" w:eastAsia="uk-UA"/>
        </w:rPr>
        <w:t>. Щодо</w:t>
      </w:r>
      <w:r w:rsidRPr="00B00542">
        <w:rPr>
          <w:rFonts w:ascii="Times New Roman" w:eastAsia="Times New Roman" w:hAnsi="Times New Roman"/>
          <w:b/>
          <w:sz w:val="28"/>
          <w:szCs w:val="28"/>
          <w:lang w:val="uk-UA" w:eastAsia="uk-UA"/>
        </w:rPr>
        <w:t xml:space="preserve"> виведення малозабезпечених сімей та внутрішньо переміщених осіб із стану бідності</w:t>
      </w:r>
      <w:r w:rsidRPr="00B00542">
        <w:rPr>
          <w:rFonts w:ascii="Times New Roman" w:eastAsia="Times New Roman" w:hAnsi="Times New Roman"/>
          <w:sz w:val="28"/>
          <w:szCs w:val="28"/>
          <w:lang w:val="uk-UA" w:eastAsia="uk-UA"/>
        </w:rPr>
        <w:t>, який започатковано з грудня 2016 року у Львівській, Полтавській та Харківській областях.</w:t>
      </w:r>
    </w:p>
    <w:p w:rsidR="00B00542" w:rsidRPr="00B00542" w:rsidRDefault="00B00542" w:rsidP="00B00542">
      <w:pPr>
        <w:tabs>
          <w:tab w:val="left" w:pos="1418"/>
        </w:tabs>
        <w:ind w:firstLine="709"/>
        <w:jc w:val="both"/>
        <w:rPr>
          <w:rFonts w:ascii="Times New Roman" w:eastAsia="Times New Roman" w:hAnsi="Times New Roman"/>
          <w:sz w:val="28"/>
          <w:szCs w:val="28"/>
          <w:lang w:val="uk-UA" w:eastAsia="uk-UA"/>
        </w:rPr>
      </w:pPr>
      <w:r w:rsidRPr="00B00542">
        <w:rPr>
          <w:rFonts w:ascii="Times New Roman" w:eastAsia="Times New Roman" w:hAnsi="Times New Roman"/>
          <w:sz w:val="28"/>
          <w:szCs w:val="28"/>
          <w:lang w:val="uk-UA" w:eastAsia="uk-UA"/>
        </w:rPr>
        <w:t xml:space="preserve">Протягом 2017 року </w:t>
      </w:r>
      <w:proofErr w:type="spellStart"/>
      <w:r w:rsidRPr="00B00542">
        <w:rPr>
          <w:rFonts w:ascii="Times New Roman" w:eastAsia="Times New Roman" w:hAnsi="Times New Roman"/>
          <w:sz w:val="28"/>
          <w:szCs w:val="28"/>
          <w:lang w:val="uk-UA" w:eastAsia="uk-UA"/>
        </w:rPr>
        <w:t>року</w:t>
      </w:r>
      <w:proofErr w:type="spellEnd"/>
      <w:r w:rsidRPr="00B00542">
        <w:rPr>
          <w:rFonts w:ascii="Times New Roman" w:eastAsia="Times New Roman" w:hAnsi="Times New Roman"/>
          <w:sz w:val="28"/>
          <w:szCs w:val="28"/>
          <w:lang w:val="uk-UA" w:eastAsia="uk-UA"/>
        </w:rPr>
        <w:t xml:space="preserve"> для участі в проекті було подано 2471 заяв</w:t>
      </w:r>
      <w:r w:rsidR="00B50D49">
        <w:rPr>
          <w:rFonts w:ascii="Times New Roman" w:eastAsia="Times New Roman" w:hAnsi="Times New Roman"/>
          <w:sz w:val="28"/>
          <w:szCs w:val="28"/>
          <w:lang w:val="uk-UA" w:eastAsia="uk-UA"/>
        </w:rPr>
        <w:t>у</w:t>
      </w:r>
      <w:r w:rsidRPr="00B00542">
        <w:rPr>
          <w:rFonts w:ascii="Times New Roman" w:eastAsia="Times New Roman" w:hAnsi="Times New Roman"/>
          <w:sz w:val="28"/>
          <w:szCs w:val="28"/>
          <w:lang w:val="uk-UA" w:eastAsia="uk-UA"/>
        </w:rPr>
        <w:t xml:space="preserve"> від непрацюючих працездатних членів малозабезпечених сімей, які отримують державну соціальну допомогу малозабезпеченим сім’ям, та внутрішньо переміщених осіб. За результатами </w:t>
      </w:r>
      <w:r w:rsidR="00B50D49" w:rsidRPr="00B00542">
        <w:rPr>
          <w:rFonts w:ascii="Times New Roman" w:eastAsia="Times New Roman" w:hAnsi="Times New Roman"/>
          <w:sz w:val="28"/>
          <w:szCs w:val="28"/>
          <w:lang w:val="uk-UA" w:eastAsia="uk-UA"/>
        </w:rPr>
        <w:t>розгляду</w:t>
      </w:r>
      <w:r w:rsidRPr="00B00542">
        <w:rPr>
          <w:rFonts w:ascii="Times New Roman" w:eastAsia="Times New Roman" w:hAnsi="Times New Roman"/>
          <w:sz w:val="28"/>
          <w:szCs w:val="28"/>
          <w:lang w:val="uk-UA" w:eastAsia="uk-UA"/>
        </w:rPr>
        <w:t xml:space="preserve"> було допуще</w:t>
      </w:r>
      <w:r w:rsidR="00B50D49">
        <w:rPr>
          <w:rFonts w:ascii="Times New Roman" w:eastAsia="Times New Roman" w:hAnsi="Times New Roman"/>
          <w:sz w:val="28"/>
          <w:szCs w:val="28"/>
          <w:lang w:val="uk-UA" w:eastAsia="uk-UA"/>
        </w:rPr>
        <w:t xml:space="preserve">но до участі в пілоті – 2388 </w:t>
      </w:r>
      <w:proofErr w:type="spellStart"/>
      <w:r w:rsidR="00B50D49">
        <w:rPr>
          <w:rFonts w:ascii="Times New Roman" w:eastAsia="Times New Roman" w:hAnsi="Times New Roman"/>
          <w:sz w:val="28"/>
          <w:szCs w:val="28"/>
          <w:lang w:val="uk-UA" w:eastAsia="uk-UA"/>
        </w:rPr>
        <w:t>осі</w:t>
      </w:r>
      <w:r w:rsidRPr="00B00542">
        <w:rPr>
          <w:rFonts w:ascii="Times New Roman" w:eastAsia="Times New Roman" w:hAnsi="Times New Roman"/>
          <w:sz w:val="28"/>
          <w:szCs w:val="28"/>
          <w:lang w:val="uk-UA" w:eastAsia="uk-UA"/>
        </w:rPr>
        <w:t>би</w:t>
      </w:r>
      <w:proofErr w:type="spellEnd"/>
      <w:r w:rsidRPr="00B00542">
        <w:rPr>
          <w:rFonts w:ascii="Times New Roman" w:eastAsia="Times New Roman" w:hAnsi="Times New Roman"/>
          <w:sz w:val="28"/>
          <w:szCs w:val="28"/>
          <w:lang w:val="uk-UA" w:eastAsia="uk-UA"/>
        </w:rPr>
        <w:t>.</w:t>
      </w:r>
    </w:p>
    <w:p w:rsidR="00B00542" w:rsidRPr="00B00542" w:rsidRDefault="00B00542" w:rsidP="00B00542">
      <w:pPr>
        <w:tabs>
          <w:tab w:val="left" w:pos="1418"/>
        </w:tabs>
        <w:ind w:firstLine="709"/>
        <w:jc w:val="both"/>
        <w:rPr>
          <w:rFonts w:ascii="Times New Roman" w:eastAsia="Times New Roman" w:hAnsi="Times New Roman"/>
          <w:sz w:val="28"/>
          <w:szCs w:val="28"/>
          <w:lang w:val="uk-UA" w:eastAsia="uk-UA"/>
        </w:rPr>
      </w:pPr>
      <w:r w:rsidRPr="00B00542">
        <w:rPr>
          <w:rFonts w:ascii="Times New Roman" w:eastAsia="Times New Roman" w:hAnsi="Times New Roman"/>
          <w:sz w:val="28"/>
          <w:szCs w:val="28"/>
          <w:lang w:val="uk-UA" w:eastAsia="uk-UA"/>
        </w:rPr>
        <w:t>В цілому за 2017 рік частка залучених учасників пілотного проекту з розрахункової кількості тих осіб, які могли б за своїм статусом брати участь у проекті, становить близько 25 відсотків. У розрізі пілотних областей цей показник виглядає наступним чином: для Львівської області – 27 %, Полтавської – 47 %, Харківської – 14 %.</w:t>
      </w:r>
    </w:p>
    <w:p w:rsidR="00B00542" w:rsidRPr="00B00542" w:rsidRDefault="00B00542" w:rsidP="00B00542">
      <w:pPr>
        <w:tabs>
          <w:tab w:val="left" w:pos="1418"/>
        </w:tabs>
        <w:ind w:firstLine="709"/>
        <w:jc w:val="both"/>
        <w:rPr>
          <w:rFonts w:ascii="Times New Roman" w:eastAsia="Times New Roman" w:hAnsi="Times New Roman"/>
          <w:b/>
          <w:sz w:val="28"/>
          <w:szCs w:val="28"/>
          <w:lang w:val="uk-UA" w:eastAsia="uk-UA"/>
        </w:rPr>
      </w:pPr>
      <w:r w:rsidRPr="00B00542">
        <w:rPr>
          <w:rFonts w:ascii="Times New Roman" w:eastAsia="Times New Roman" w:hAnsi="Times New Roman"/>
          <w:b/>
          <w:sz w:val="28"/>
          <w:szCs w:val="28"/>
          <w:lang w:val="uk-UA" w:eastAsia="uk-UA"/>
        </w:rPr>
        <w:t>5.</w:t>
      </w:r>
      <w:r w:rsidR="000B6A2C">
        <w:rPr>
          <w:rFonts w:ascii="Times New Roman" w:eastAsia="Times New Roman" w:hAnsi="Times New Roman"/>
          <w:b/>
          <w:sz w:val="28"/>
          <w:szCs w:val="28"/>
          <w:lang w:val="uk-UA" w:eastAsia="uk-UA"/>
        </w:rPr>
        <w:t>3</w:t>
      </w:r>
      <w:r w:rsidRPr="00B00542">
        <w:rPr>
          <w:rFonts w:ascii="Times New Roman" w:eastAsia="Times New Roman" w:hAnsi="Times New Roman"/>
          <w:b/>
          <w:sz w:val="28"/>
          <w:szCs w:val="28"/>
          <w:lang w:val="uk-UA" w:eastAsia="uk-UA"/>
        </w:rPr>
        <w:t>. Щодо активізації учасників пілотного проекту до зайнятості.</w:t>
      </w:r>
    </w:p>
    <w:p w:rsidR="00B00542" w:rsidRPr="00B00542" w:rsidRDefault="00B00542" w:rsidP="00B00542">
      <w:pPr>
        <w:tabs>
          <w:tab w:val="left" w:pos="1418"/>
        </w:tabs>
        <w:ind w:firstLine="709"/>
        <w:jc w:val="both"/>
        <w:rPr>
          <w:rFonts w:ascii="Times New Roman" w:eastAsia="Times New Roman" w:hAnsi="Times New Roman"/>
          <w:sz w:val="28"/>
          <w:szCs w:val="28"/>
          <w:lang w:val="uk-UA" w:eastAsia="uk-UA"/>
        </w:rPr>
      </w:pPr>
      <w:proofErr w:type="spellStart"/>
      <w:r w:rsidRPr="00B00542">
        <w:rPr>
          <w:rFonts w:ascii="Times New Roman" w:eastAsia="Times New Roman" w:hAnsi="Times New Roman"/>
          <w:sz w:val="28"/>
          <w:szCs w:val="28"/>
          <w:lang w:val="uk-UA" w:eastAsia="uk-UA"/>
        </w:rPr>
        <w:t>Мінсоцполітики</w:t>
      </w:r>
      <w:proofErr w:type="spellEnd"/>
      <w:r w:rsidRPr="00B00542">
        <w:rPr>
          <w:rFonts w:ascii="Times New Roman" w:eastAsia="Times New Roman" w:hAnsi="Times New Roman"/>
          <w:sz w:val="28"/>
          <w:szCs w:val="28"/>
          <w:lang w:val="uk-UA" w:eastAsia="uk-UA"/>
        </w:rPr>
        <w:t xml:space="preserve"> поінформувало, що завдяки комплексу реалізованих заходів в рамках пілотного проекту, 1200 осіб з числа безробітних малозабезпечених та переселенців повернулися на ринок праці. </w:t>
      </w:r>
    </w:p>
    <w:p w:rsidR="00B00542" w:rsidRPr="00B00542" w:rsidRDefault="00B00542" w:rsidP="00B00542">
      <w:pPr>
        <w:tabs>
          <w:tab w:val="left" w:pos="1418"/>
        </w:tabs>
        <w:ind w:firstLine="709"/>
        <w:jc w:val="both"/>
        <w:rPr>
          <w:rFonts w:ascii="Times New Roman" w:eastAsia="Times New Roman" w:hAnsi="Times New Roman"/>
          <w:sz w:val="28"/>
          <w:szCs w:val="28"/>
          <w:lang w:val="uk-UA" w:eastAsia="uk-UA"/>
        </w:rPr>
      </w:pPr>
      <w:r w:rsidRPr="00B00542">
        <w:rPr>
          <w:rFonts w:ascii="Times New Roman" w:eastAsia="Times New Roman" w:hAnsi="Times New Roman"/>
          <w:sz w:val="28"/>
          <w:szCs w:val="28"/>
          <w:lang w:val="uk-UA" w:eastAsia="uk-UA"/>
        </w:rPr>
        <w:t xml:space="preserve">На думку </w:t>
      </w:r>
      <w:proofErr w:type="spellStart"/>
      <w:r w:rsidRPr="00B00542">
        <w:rPr>
          <w:rFonts w:ascii="Times New Roman" w:eastAsia="Times New Roman" w:hAnsi="Times New Roman"/>
          <w:sz w:val="28"/>
          <w:szCs w:val="28"/>
          <w:lang w:val="uk-UA" w:eastAsia="uk-UA"/>
        </w:rPr>
        <w:t>Мінсоцполітики</w:t>
      </w:r>
      <w:proofErr w:type="spellEnd"/>
      <w:r w:rsidRPr="00B00542">
        <w:rPr>
          <w:rFonts w:ascii="Times New Roman" w:eastAsia="Times New Roman" w:hAnsi="Times New Roman"/>
          <w:sz w:val="28"/>
          <w:szCs w:val="28"/>
          <w:lang w:val="uk-UA" w:eastAsia="uk-UA"/>
        </w:rPr>
        <w:t>, за підсумками 2017 року, найбільш ефективним механізмом залучення до роботи в рамках пілотного проекту стало працевлаштування. Так, було забезпечено роботою 665 осіб, або 27,8% усієї кількості залучених до проекту. При цьому цей показник в регіонах становить: у Львівській області - 26,4%, Полтавській - 17,3%, Харківській - 45,2 %.</w:t>
      </w:r>
    </w:p>
    <w:p w:rsidR="00B00542" w:rsidRPr="00B00542" w:rsidRDefault="00B00542" w:rsidP="00B00542">
      <w:pPr>
        <w:tabs>
          <w:tab w:val="left" w:pos="1418"/>
        </w:tabs>
        <w:ind w:firstLine="709"/>
        <w:jc w:val="both"/>
        <w:rPr>
          <w:rFonts w:ascii="Times New Roman" w:eastAsia="Times New Roman" w:hAnsi="Times New Roman"/>
          <w:sz w:val="28"/>
          <w:szCs w:val="28"/>
          <w:lang w:val="uk-UA" w:eastAsia="uk-UA"/>
        </w:rPr>
      </w:pPr>
      <w:r w:rsidRPr="00B00542">
        <w:rPr>
          <w:rFonts w:ascii="Times New Roman" w:eastAsia="Times New Roman" w:hAnsi="Times New Roman"/>
          <w:sz w:val="28"/>
          <w:szCs w:val="28"/>
          <w:lang w:val="uk-UA" w:eastAsia="uk-UA"/>
        </w:rPr>
        <w:t xml:space="preserve">484 особи взяли участь в організованих центрами зайнятості та органами місцевого самоврядування громадських роботах, або 20,3% кількості </w:t>
      </w:r>
      <w:r w:rsidRPr="00B00542">
        <w:rPr>
          <w:rFonts w:ascii="Times New Roman" w:eastAsia="Times New Roman" w:hAnsi="Times New Roman"/>
          <w:sz w:val="28"/>
          <w:szCs w:val="28"/>
          <w:lang w:val="uk-UA" w:eastAsia="uk-UA"/>
        </w:rPr>
        <w:lastRenderedPageBreak/>
        <w:t>залучених до проекту (у Львівській області - 2,8%, Полтавській -25,3%, Харківській - 34,3%).</w:t>
      </w:r>
    </w:p>
    <w:p w:rsidR="00B00542" w:rsidRPr="00B00542" w:rsidRDefault="00B00542" w:rsidP="00B00542">
      <w:pPr>
        <w:tabs>
          <w:tab w:val="left" w:pos="1418"/>
        </w:tabs>
        <w:ind w:firstLine="709"/>
        <w:jc w:val="both"/>
        <w:rPr>
          <w:rFonts w:ascii="Times New Roman" w:eastAsia="Times New Roman" w:hAnsi="Times New Roman"/>
          <w:sz w:val="28"/>
          <w:szCs w:val="28"/>
          <w:lang w:val="uk-UA" w:eastAsia="uk-UA"/>
        </w:rPr>
      </w:pPr>
      <w:r w:rsidRPr="00B00542">
        <w:rPr>
          <w:rFonts w:ascii="Times New Roman" w:eastAsia="Times New Roman" w:hAnsi="Times New Roman"/>
          <w:b/>
          <w:sz w:val="28"/>
          <w:szCs w:val="28"/>
          <w:lang w:val="uk-UA" w:eastAsia="uk-UA"/>
        </w:rPr>
        <w:t>5.</w:t>
      </w:r>
      <w:r w:rsidR="000B6A2C">
        <w:rPr>
          <w:rFonts w:ascii="Times New Roman" w:eastAsia="Times New Roman" w:hAnsi="Times New Roman"/>
          <w:b/>
          <w:sz w:val="28"/>
          <w:szCs w:val="28"/>
          <w:lang w:val="uk-UA" w:eastAsia="uk-UA"/>
        </w:rPr>
        <w:t>4</w:t>
      </w:r>
      <w:r w:rsidRPr="00B00542">
        <w:rPr>
          <w:rFonts w:ascii="Times New Roman" w:eastAsia="Times New Roman" w:hAnsi="Times New Roman"/>
          <w:b/>
          <w:sz w:val="28"/>
          <w:szCs w:val="28"/>
          <w:lang w:val="uk-UA" w:eastAsia="uk-UA"/>
        </w:rPr>
        <w:t>. Щодо надання фінансової допомоги для відкриття власної справи</w:t>
      </w:r>
      <w:r w:rsidRPr="00B00542">
        <w:rPr>
          <w:rFonts w:ascii="Times New Roman" w:eastAsia="Times New Roman" w:hAnsi="Times New Roman"/>
          <w:sz w:val="28"/>
          <w:szCs w:val="28"/>
          <w:lang w:val="uk-UA" w:eastAsia="uk-UA"/>
        </w:rPr>
        <w:t>.</w:t>
      </w:r>
    </w:p>
    <w:p w:rsidR="00B00542" w:rsidRPr="00B00542" w:rsidRDefault="00B00542" w:rsidP="00B00542">
      <w:pPr>
        <w:tabs>
          <w:tab w:val="left" w:pos="1418"/>
        </w:tabs>
        <w:ind w:firstLine="709"/>
        <w:jc w:val="both"/>
        <w:rPr>
          <w:rFonts w:ascii="Times New Roman" w:eastAsia="Times New Roman" w:hAnsi="Times New Roman"/>
          <w:sz w:val="28"/>
          <w:szCs w:val="28"/>
          <w:lang w:val="uk-UA" w:eastAsia="uk-UA"/>
        </w:rPr>
      </w:pPr>
      <w:r w:rsidRPr="00B00542">
        <w:rPr>
          <w:rFonts w:ascii="Times New Roman" w:eastAsia="Times New Roman" w:hAnsi="Times New Roman"/>
          <w:sz w:val="28"/>
          <w:szCs w:val="28"/>
          <w:lang w:val="uk-UA" w:eastAsia="uk-UA"/>
        </w:rPr>
        <w:t>Зазначеним видом державної підтримки могли скористатися 71 учасник пілотного проекту, або 3% кількості залучених до проекту осіб. Учасники проекту частіше не наважуються брати на себе зобов’язання з повернення коштів, що надаються у вигляді фінансової допомоги, враховуючи ризики, пов’язані із веденням підприємницької діяльності.</w:t>
      </w:r>
    </w:p>
    <w:p w:rsidR="00B00542" w:rsidRPr="00B00542" w:rsidRDefault="00B00542" w:rsidP="00B00542">
      <w:pPr>
        <w:tabs>
          <w:tab w:val="left" w:pos="1418"/>
        </w:tabs>
        <w:ind w:firstLine="709"/>
        <w:jc w:val="both"/>
        <w:rPr>
          <w:rFonts w:ascii="Times New Roman" w:eastAsia="Times New Roman" w:hAnsi="Times New Roman"/>
          <w:sz w:val="28"/>
          <w:szCs w:val="28"/>
          <w:lang w:val="uk-UA" w:eastAsia="uk-UA"/>
        </w:rPr>
      </w:pPr>
      <w:r w:rsidRPr="00B00542">
        <w:rPr>
          <w:rFonts w:ascii="Times New Roman" w:eastAsia="Times New Roman" w:hAnsi="Times New Roman"/>
          <w:sz w:val="28"/>
          <w:szCs w:val="28"/>
          <w:lang w:val="uk-UA" w:eastAsia="uk-UA"/>
        </w:rPr>
        <w:t>За експертними оцінками, за період реалізації пілотного проекту відбулося збільшення частки зайнятих працездатних осіб з числа одержувачів державної соціальної допомоги малозабезпеченим сім’ям та внутрішньо переміщених осіб. Зокрема, у Львівській області на 4,1 відсоткових пункти, у Полтавській області - на 9,7 відсоткових пункти, у Харківській області на 1,9 відсоткових пункти.</w:t>
      </w:r>
    </w:p>
    <w:p w:rsidR="0048285F" w:rsidRPr="002127EA" w:rsidRDefault="00B00542" w:rsidP="00B00542">
      <w:pPr>
        <w:pStyle w:val="ac"/>
        <w:tabs>
          <w:tab w:val="left" w:pos="1134"/>
          <w:tab w:val="left" w:pos="1418"/>
        </w:tabs>
        <w:ind w:left="0"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5.</w:t>
      </w:r>
      <w:r w:rsidR="000B6A2C">
        <w:rPr>
          <w:rFonts w:ascii="Times New Roman" w:eastAsia="Times New Roman" w:hAnsi="Times New Roman"/>
          <w:b/>
          <w:sz w:val="28"/>
          <w:szCs w:val="28"/>
          <w:lang w:val="uk-UA" w:eastAsia="uk-UA"/>
        </w:rPr>
        <w:t>5</w:t>
      </w:r>
      <w:r>
        <w:rPr>
          <w:rFonts w:ascii="Times New Roman" w:eastAsia="Times New Roman" w:hAnsi="Times New Roman"/>
          <w:b/>
          <w:sz w:val="28"/>
          <w:szCs w:val="28"/>
          <w:lang w:val="uk-UA" w:eastAsia="uk-UA"/>
        </w:rPr>
        <w:t xml:space="preserve">. </w:t>
      </w:r>
      <w:r w:rsidR="002127EA">
        <w:rPr>
          <w:rFonts w:ascii="Times New Roman" w:eastAsia="Times New Roman" w:hAnsi="Times New Roman"/>
          <w:b/>
          <w:sz w:val="28"/>
          <w:szCs w:val="28"/>
          <w:lang w:val="uk-UA" w:eastAsia="uk-UA"/>
        </w:rPr>
        <w:t>Щодо впровадження заходів з реформування дитячих інтернатних закладів та розвиток форм сімейного догляду і виховання дітей</w:t>
      </w:r>
      <w:r w:rsidR="00B50D49">
        <w:rPr>
          <w:rFonts w:ascii="Times New Roman" w:eastAsia="Times New Roman" w:hAnsi="Times New Roman"/>
          <w:b/>
          <w:sz w:val="28"/>
          <w:szCs w:val="28"/>
          <w:lang w:val="uk-UA" w:eastAsia="uk-UA"/>
        </w:rPr>
        <w:t>.</w:t>
      </w:r>
    </w:p>
    <w:p w:rsidR="002127EA" w:rsidRPr="005F48F8" w:rsidRDefault="002127EA" w:rsidP="002127EA">
      <w:pPr>
        <w:ind w:firstLine="709"/>
        <w:jc w:val="both"/>
        <w:rPr>
          <w:rFonts w:ascii="Times New Roman" w:hAnsi="Times New Roman"/>
          <w:sz w:val="28"/>
          <w:szCs w:val="28"/>
          <w:lang w:val="uk-UA"/>
        </w:rPr>
      </w:pPr>
      <w:r w:rsidRPr="005F48F8">
        <w:rPr>
          <w:rFonts w:ascii="Times New Roman" w:hAnsi="Times New Roman"/>
          <w:sz w:val="28"/>
          <w:szCs w:val="28"/>
          <w:lang w:val="uk-UA"/>
        </w:rPr>
        <w:t>Протягом строку реалізації Проекту заплановано провести трансформацію дитячих інтернатних закладів в Київській, Одеській, Чернігівській, Закарпатській, Тернопільській, Рівненській, Полтавській   областях та м. Києві.</w:t>
      </w:r>
    </w:p>
    <w:p w:rsidR="002127EA" w:rsidRPr="00516B51" w:rsidRDefault="002127EA" w:rsidP="002127EA">
      <w:pPr>
        <w:ind w:firstLine="709"/>
        <w:jc w:val="both"/>
        <w:rPr>
          <w:rFonts w:ascii="Times New Roman" w:eastAsia="Times New Roman" w:hAnsi="Times New Roman"/>
          <w:sz w:val="28"/>
          <w:szCs w:val="28"/>
          <w:lang w:val="uk-UA" w:eastAsia="uk-UA"/>
        </w:rPr>
      </w:pPr>
      <w:r w:rsidRPr="005F48F8">
        <w:rPr>
          <w:rFonts w:ascii="Times New Roman" w:eastAsia="Times New Roman" w:hAnsi="Times New Roman"/>
          <w:sz w:val="28"/>
          <w:szCs w:val="28"/>
          <w:lang w:val="uk-UA" w:eastAsia="uk-UA"/>
        </w:rPr>
        <w:t>В рамках виконання договору щодо надання консультаційних послуг «Розробка і впровадження регіонального плану стосовно збільшення обсягів надання послуг з догляду на сімейній основі» (реформування інтернатних закладів у м. Києві) Консультантом</w:t>
      </w:r>
      <w:r w:rsidRPr="00516B51">
        <w:rPr>
          <w:rFonts w:ascii="Times New Roman" w:eastAsia="Times New Roman" w:hAnsi="Times New Roman"/>
          <w:sz w:val="28"/>
          <w:szCs w:val="28"/>
          <w:lang w:val="uk-UA" w:eastAsia="uk-UA"/>
        </w:rPr>
        <w:t xml:space="preserve">: </w:t>
      </w:r>
    </w:p>
    <w:p w:rsidR="002127EA" w:rsidRPr="00C60909" w:rsidRDefault="002127EA" w:rsidP="005F48F8">
      <w:pPr>
        <w:tabs>
          <w:tab w:val="left" w:pos="1134"/>
        </w:tabs>
        <w:ind w:firstLine="709"/>
        <w:jc w:val="both"/>
        <w:rPr>
          <w:rFonts w:ascii="Times New Roman" w:eastAsia="Times New Roman" w:hAnsi="Times New Roman"/>
          <w:sz w:val="28"/>
          <w:szCs w:val="28"/>
          <w:lang w:val="uk-UA" w:eastAsia="uk-UA"/>
        </w:rPr>
      </w:pPr>
      <w:r w:rsidRPr="00516B51">
        <w:rPr>
          <w:rFonts w:ascii="Times New Roman" w:eastAsia="Times New Roman" w:hAnsi="Times New Roman"/>
          <w:sz w:val="28"/>
          <w:szCs w:val="28"/>
          <w:lang w:val="uk-UA" w:eastAsia="uk-UA"/>
        </w:rPr>
        <w:t xml:space="preserve">1)розроблено та затверджено Регіональний план реформування/перепрофілювання/трансформації дитячих інтернатних закладів, розвитку системи надання соціальних послуг сім’ям з дітьми, в тому числі сім’ям, які виховують дітей з інвалідністю, та сімейно-орієнтованих </w:t>
      </w:r>
      <w:r w:rsidRPr="00C60909">
        <w:rPr>
          <w:rFonts w:ascii="Times New Roman" w:eastAsia="Times New Roman" w:hAnsi="Times New Roman"/>
          <w:sz w:val="28"/>
          <w:szCs w:val="28"/>
          <w:lang w:val="uk-UA" w:eastAsia="uk-UA"/>
        </w:rPr>
        <w:t>послуг у громаді м. </w:t>
      </w:r>
      <w:r w:rsidR="00516B51" w:rsidRPr="00C60909">
        <w:rPr>
          <w:rFonts w:ascii="Times New Roman" w:eastAsia="Times New Roman" w:hAnsi="Times New Roman"/>
          <w:sz w:val="28"/>
          <w:szCs w:val="28"/>
          <w:lang w:val="uk-UA" w:eastAsia="uk-UA"/>
        </w:rPr>
        <w:t>Києва (рішення Київської міської ради від 14.12.2017 №</w:t>
      </w:r>
      <w:r w:rsidR="00024590">
        <w:rPr>
          <w:rFonts w:ascii="Times New Roman" w:eastAsia="Times New Roman" w:hAnsi="Times New Roman"/>
          <w:sz w:val="28"/>
          <w:szCs w:val="28"/>
          <w:lang w:val="uk-UA" w:eastAsia="uk-UA"/>
        </w:rPr>
        <w:t> </w:t>
      </w:r>
      <w:r w:rsidR="00516B51" w:rsidRPr="00C60909">
        <w:rPr>
          <w:rFonts w:ascii="Times New Roman" w:eastAsia="Times New Roman" w:hAnsi="Times New Roman"/>
          <w:sz w:val="28"/>
          <w:szCs w:val="28"/>
          <w:lang w:val="uk-UA" w:eastAsia="uk-UA"/>
        </w:rPr>
        <w:t>698/3705</w:t>
      </w:r>
      <w:r w:rsidR="00B745F0">
        <w:rPr>
          <w:rFonts w:ascii="Times New Roman" w:eastAsia="Times New Roman" w:hAnsi="Times New Roman"/>
          <w:sz w:val="28"/>
          <w:szCs w:val="28"/>
          <w:lang w:val="uk-UA" w:eastAsia="uk-UA"/>
        </w:rPr>
        <w:t>)</w:t>
      </w:r>
      <w:r w:rsidR="00516B51" w:rsidRPr="00C60909">
        <w:rPr>
          <w:rFonts w:ascii="Times New Roman" w:eastAsia="Times New Roman" w:hAnsi="Times New Roman"/>
          <w:sz w:val="28"/>
          <w:szCs w:val="28"/>
          <w:lang w:val="uk-UA" w:eastAsia="uk-UA"/>
        </w:rPr>
        <w:t>;</w:t>
      </w:r>
    </w:p>
    <w:p w:rsidR="002127EA" w:rsidRPr="00C60909" w:rsidRDefault="002127EA" w:rsidP="002127EA">
      <w:pPr>
        <w:ind w:firstLine="709"/>
        <w:jc w:val="both"/>
        <w:rPr>
          <w:rFonts w:ascii="Times New Roman" w:eastAsia="Times New Roman" w:hAnsi="Times New Roman"/>
          <w:sz w:val="28"/>
          <w:szCs w:val="28"/>
          <w:lang w:val="uk-UA" w:eastAsia="uk-UA"/>
        </w:rPr>
      </w:pPr>
      <w:r w:rsidRPr="00C60909">
        <w:rPr>
          <w:rFonts w:ascii="Times New Roman" w:eastAsia="Times New Roman" w:hAnsi="Times New Roman"/>
          <w:sz w:val="28"/>
          <w:szCs w:val="28"/>
          <w:lang w:val="uk-UA" w:eastAsia="uk-UA"/>
        </w:rPr>
        <w:t>2) за результатами аналізу особливостей навчально-виховного процесу у спеціальних загальноосвітніх школах-інтернатах для дітей, які потребують корекції фізичного та/або розумового розвитку підготовлено рекомендації щодо реформування зазначених шкіл-інтернатів;</w:t>
      </w:r>
    </w:p>
    <w:p w:rsidR="002127EA" w:rsidRPr="00C60909" w:rsidRDefault="002127EA" w:rsidP="002127EA">
      <w:pPr>
        <w:ind w:firstLine="709"/>
        <w:jc w:val="both"/>
        <w:rPr>
          <w:rFonts w:ascii="Times New Roman" w:eastAsia="Times New Roman" w:hAnsi="Times New Roman"/>
          <w:snapToGrid w:val="0"/>
          <w:sz w:val="28"/>
          <w:szCs w:val="28"/>
          <w:lang w:val="uk-UA" w:eastAsia="ru-RU"/>
        </w:rPr>
      </w:pPr>
      <w:r w:rsidRPr="00C60909">
        <w:rPr>
          <w:rFonts w:ascii="Times New Roman" w:eastAsia="Times New Roman" w:hAnsi="Times New Roman"/>
          <w:snapToGrid w:val="0"/>
          <w:sz w:val="28"/>
          <w:szCs w:val="28"/>
          <w:lang w:val="uk-UA" w:eastAsia="uk-UA"/>
        </w:rPr>
        <w:lastRenderedPageBreak/>
        <w:t>3) з</w:t>
      </w:r>
      <w:r w:rsidRPr="00C60909">
        <w:rPr>
          <w:rFonts w:ascii="Times New Roman" w:eastAsia="Times New Roman" w:hAnsi="Times New Roman"/>
          <w:snapToGrid w:val="0"/>
          <w:sz w:val="28"/>
          <w:szCs w:val="28"/>
          <w:lang w:val="uk-UA" w:eastAsia="ru-RU"/>
        </w:rPr>
        <w:t>дійснено аналіз системи прийняття рішень відповідними державними органами щодо дітей з інвалідністю, в частині направлення їх до інтернатних закладів;</w:t>
      </w:r>
    </w:p>
    <w:p w:rsidR="002127EA" w:rsidRPr="00C60909" w:rsidRDefault="002127EA" w:rsidP="002127EA">
      <w:pPr>
        <w:ind w:firstLine="709"/>
        <w:jc w:val="both"/>
        <w:rPr>
          <w:rFonts w:ascii="Times New Roman" w:eastAsia="Times New Roman" w:hAnsi="Times New Roman"/>
          <w:snapToGrid w:val="0"/>
          <w:sz w:val="28"/>
          <w:szCs w:val="28"/>
          <w:lang w:val="uk-UA" w:eastAsia="ru-RU"/>
        </w:rPr>
      </w:pPr>
      <w:r w:rsidRPr="00C60909">
        <w:rPr>
          <w:rFonts w:ascii="Times New Roman" w:eastAsia="Times New Roman" w:hAnsi="Times New Roman"/>
          <w:snapToGrid w:val="0"/>
          <w:sz w:val="28"/>
          <w:szCs w:val="28"/>
          <w:lang w:val="uk-UA" w:eastAsia="ru-RU"/>
        </w:rPr>
        <w:t>4) розроблено механізм прийняття рішень стосовно направлення дітей з інвалідністю до інтернатних закладів;</w:t>
      </w:r>
    </w:p>
    <w:p w:rsidR="002127EA" w:rsidRPr="00C60909" w:rsidRDefault="002127EA" w:rsidP="002127EA">
      <w:pPr>
        <w:ind w:firstLine="709"/>
        <w:jc w:val="both"/>
        <w:rPr>
          <w:rFonts w:ascii="Times New Roman" w:eastAsia="Times New Roman" w:hAnsi="Times New Roman"/>
          <w:snapToGrid w:val="0"/>
          <w:sz w:val="28"/>
          <w:szCs w:val="28"/>
          <w:lang w:val="uk-UA" w:eastAsia="ru-RU"/>
        </w:rPr>
      </w:pPr>
      <w:r w:rsidRPr="00C60909">
        <w:rPr>
          <w:rFonts w:ascii="Times New Roman" w:eastAsia="Times New Roman" w:hAnsi="Times New Roman"/>
          <w:snapToGrid w:val="0"/>
          <w:sz w:val="28"/>
          <w:szCs w:val="28"/>
          <w:lang w:val="uk-UA" w:eastAsia="ru-RU"/>
        </w:rPr>
        <w:t xml:space="preserve">5) підготовлено механізм прийняття рішень щодо дітей з інвалідністю, дітей-сиріт, дітей, позбавлених батьківського піклування, дітей із сімей, які перебувають </w:t>
      </w:r>
      <w:r w:rsidR="00B50D49">
        <w:rPr>
          <w:rFonts w:ascii="Times New Roman" w:eastAsia="Times New Roman" w:hAnsi="Times New Roman"/>
          <w:snapToGrid w:val="0"/>
          <w:sz w:val="28"/>
          <w:szCs w:val="28"/>
          <w:lang w:val="uk-UA" w:eastAsia="ru-RU"/>
        </w:rPr>
        <w:t>у складних життєвих обставинах;</w:t>
      </w:r>
    </w:p>
    <w:p w:rsidR="002127EA" w:rsidRPr="00C60909" w:rsidRDefault="002127EA" w:rsidP="002127EA">
      <w:pPr>
        <w:ind w:firstLine="709"/>
        <w:jc w:val="both"/>
        <w:rPr>
          <w:rFonts w:ascii="Times New Roman" w:eastAsia="Times New Roman" w:hAnsi="Times New Roman"/>
          <w:snapToGrid w:val="0"/>
          <w:sz w:val="28"/>
          <w:szCs w:val="28"/>
          <w:lang w:val="uk-UA" w:eastAsia="uk-UA"/>
        </w:rPr>
      </w:pPr>
      <w:r w:rsidRPr="00C60909">
        <w:rPr>
          <w:rFonts w:ascii="Times New Roman" w:eastAsia="Times New Roman" w:hAnsi="Times New Roman"/>
          <w:snapToGrid w:val="0"/>
          <w:sz w:val="28"/>
          <w:szCs w:val="28"/>
          <w:lang w:val="uk-UA" w:eastAsia="ru-RU"/>
        </w:rPr>
        <w:t>6) розроблено і п</w:t>
      </w:r>
      <w:r w:rsidRPr="00C60909">
        <w:rPr>
          <w:rFonts w:ascii="Times New Roman" w:eastAsia="Times New Roman" w:hAnsi="Times New Roman"/>
          <w:snapToGrid w:val="0"/>
          <w:sz w:val="28"/>
          <w:szCs w:val="28"/>
          <w:lang w:val="uk-UA" w:eastAsia="uk-UA"/>
        </w:rPr>
        <w:t>огоджено із Замовником детальний план проведення інформаційно-роз</w:t>
      </w:r>
      <w:r w:rsidRPr="00C60909">
        <w:rPr>
          <w:rFonts w:ascii="Times New Roman" w:eastAsia="Times New Roman" w:hAnsi="Times New Roman"/>
          <w:snapToGrid w:val="0"/>
          <w:sz w:val="28"/>
          <w:szCs w:val="28"/>
          <w:lang w:val="uk-UA" w:eastAsia="ru-RU"/>
        </w:rPr>
        <w:t>’</w:t>
      </w:r>
      <w:r w:rsidRPr="00C60909">
        <w:rPr>
          <w:rFonts w:ascii="Times New Roman" w:eastAsia="Times New Roman" w:hAnsi="Times New Roman"/>
          <w:snapToGrid w:val="0"/>
          <w:sz w:val="28"/>
          <w:szCs w:val="28"/>
          <w:lang w:val="uk-UA" w:eastAsia="uk-UA"/>
        </w:rPr>
        <w:t>яснювальної кампанії щодо формування толерантного ставлення до дітей з особливими потребами та до сімей, що виховують таких дітей.</w:t>
      </w:r>
    </w:p>
    <w:p w:rsidR="002127EA" w:rsidRPr="005F48F8" w:rsidRDefault="002127EA" w:rsidP="00516B51">
      <w:pPr>
        <w:ind w:firstLine="709"/>
        <w:jc w:val="both"/>
        <w:rPr>
          <w:rFonts w:ascii="Times New Roman" w:eastAsia="Times New Roman" w:hAnsi="Times New Roman"/>
          <w:sz w:val="28"/>
          <w:szCs w:val="28"/>
          <w:lang w:val="uk-UA" w:eastAsia="uk-UA"/>
        </w:rPr>
      </w:pPr>
      <w:r w:rsidRPr="00C60909">
        <w:rPr>
          <w:rFonts w:ascii="Times New Roman" w:eastAsia="Times New Roman" w:hAnsi="Times New Roman"/>
          <w:sz w:val="28"/>
          <w:szCs w:val="28"/>
          <w:lang w:val="uk-UA" w:eastAsia="uk-UA"/>
        </w:rPr>
        <w:t xml:space="preserve">В рамках виконання договору на надання консультаційних послуг з розробки і впровадження регіонального плану стосовно збільшення обсягів </w:t>
      </w:r>
      <w:r w:rsidRPr="005F48F8">
        <w:rPr>
          <w:rFonts w:ascii="Times New Roman" w:eastAsia="Times New Roman" w:hAnsi="Times New Roman"/>
          <w:sz w:val="28"/>
          <w:szCs w:val="28"/>
          <w:lang w:val="uk-UA" w:eastAsia="uk-UA"/>
        </w:rPr>
        <w:t xml:space="preserve">надання послуг з догляду на сімейній основі (реформування інтернатних закладів у Київській області) Консультантом підготовлено наступні матеріали: </w:t>
      </w:r>
    </w:p>
    <w:p w:rsidR="002127EA" w:rsidRPr="00C60909" w:rsidRDefault="00516B51" w:rsidP="00F86FAD">
      <w:pPr>
        <w:spacing w:after="0" w:line="240" w:lineRule="auto"/>
        <w:ind w:firstLine="709"/>
        <w:jc w:val="both"/>
        <w:rPr>
          <w:rFonts w:ascii="Times New Roman" w:eastAsia="Times New Roman" w:hAnsi="Times New Roman"/>
          <w:sz w:val="28"/>
          <w:szCs w:val="28"/>
          <w:lang w:val="uk-UA" w:eastAsia="uk-UA"/>
        </w:rPr>
      </w:pPr>
      <w:r w:rsidRPr="00C60909">
        <w:rPr>
          <w:rFonts w:ascii="Times New Roman" w:eastAsia="Times New Roman" w:hAnsi="Times New Roman"/>
          <w:sz w:val="28"/>
          <w:szCs w:val="28"/>
          <w:lang w:val="uk-UA" w:eastAsia="uk-UA"/>
        </w:rPr>
        <w:t>1) м</w:t>
      </w:r>
      <w:r w:rsidR="002127EA" w:rsidRPr="00C60909">
        <w:rPr>
          <w:rFonts w:ascii="Times New Roman" w:eastAsia="Times New Roman" w:hAnsi="Times New Roman"/>
          <w:sz w:val="28"/>
          <w:szCs w:val="28"/>
          <w:lang w:val="uk-UA" w:eastAsia="uk-UA"/>
        </w:rPr>
        <w:t>етодику розрахунку потреби у видатках для утримання ді</w:t>
      </w:r>
      <w:r w:rsidR="00B50D49">
        <w:rPr>
          <w:rFonts w:ascii="Times New Roman" w:eastAsia="Times New Roman" w:hAnsi="Times New Roman"/>
          <w:sz w:val="28"/>
          <w:szCs w:val="28"/>
          <w:lang w:val="uk-UA" w:eastAsia="uk-UA"/>
        </w:rPr>
        <w:t>тей у сімейних формах виховання;</w:t>
      </w:r>
    </w:p>
    <w:p w:rsidR="002127EA" w:rsidRPr="00C60909" w:rsidRDefault="00516B51" w:rsidP="00F86FAD">
      <w:pPr>
        <w:spacing w:after="0" w:line="240" w:lineRule="auto"/>
        <w:ind w:firstLine="709"/>
        <w:jc w:val="both"/>
        <w:rPr>
          <w:rFonts w:ascii="Times New Roman" w:eastAsia="Times New Roman" w:hAnsi="Times New Roman"/>
          <w:sz w:val="28"/>
          <w:szCs w:val="28"/>
          <w:lang w:val="uk-UA" w:eastAsia="uk-UA"/>
        </w:rPr>
      </w:pPr>
      <w:r w:rsidRPr="00C60909">
        <w:rPr>
          <w:rFonts w:ascii="Times New Roman" w:eastAsia="Times New Roman" w:hAnsi="Times New Roman"/>
          <w:sz w:val="28"/>
          <w:szCs w:val="28"/>
          <w:lang w:val="uk-UA" w:eastAsia="uk-UA"/>
        </w:rPr>
        <w:t>2) і</w:t>
      </w:r>
      <w:r w:rsidR="002127EA" w:rsidRPr="00C60909">
        <w:rPr>
          <w:rFonts w:ascii="Times New Roman" w:eastAsia="Times New Roman" w:hAnsi="Times New Roman"/>
          <w:sz w:val="28"/>
          <w:szCs w:val="28"/>
          <w:lang w:val="uk-UA" w:eastAsia="uk-UA"/>
        </w:rPr>
        <w:t>нформаційно-аналітичну довідку «Пропозиції щодо удосконаленого механізму прийняття рішень (включаючи аналіз існуючого механізму та його ефективно</w:t>
      </w:r>
      <w:r w:rsidR="00B50D49">
        <w:rPr>
          <w:rFonts w:ascii="Times New Roman" w:eastAsia="Times New Roman" w:hAnsi="Times New Roman"/>
          <w:sz w:val="28"/>
          <w:szCs w:val="28"/>
          <w:lang w:val="uk-UA" w:eastAsia="uk-UA"/>
        </w:rPr>
        <w:t>сті) щодо дітей з інвалідністю»;</w:t>
      </w:r>
    </w:p>
    <w:p w:rsidR="002127EA" w:rsidRPr="00C60909" w:rsidRDefault="00516B51" w:rsidP="00F86FAD">
      <w:pPr>
        <w:spacing w:after="0" w:line="240" w:lineRule="auto"/>
        <w:ind w:firstLine="709"/>
        <w:jc w:val="both"/>
        <w:rPr>
          <w:rFonts w:ascii="Times New Roman" w:eastAsia="Times New Roman" w:hAnsi="Times New Roman"/>
          <w:sz w:val="28"/>
          <w:szCs w:val="28"/>
          <w:lang w:val="uk-UA" w:eastAsia="uk-UA"/>
        </w:rPr>
      </w:pPr>
      <w:r w:rsidRPr="00C60909">
        <w:rPr>
          <w:rFonts w:ascii="Times New Roman" w:eastAsia="Times New Roman" w:hAnsi="Times New Roman"/>
          <w:sz w:val="28"/>
          <w:szCs w:val="28"/>
          <w:lang w:val="uk-UA" w:eastAsia="uk-UA"/>
        </w:rPr>
        <w:t>3) м</w:t>
      </w:r>
      <w:r w:rsidR="002127EA" w:rsidRPr="00C60909">
        <w:rPr>
          <w:rFonts w:ascii="Times New Roman" w:eastAsia="Times New Roman" w:hAnsi="Times New Roman"/>
          <w:sz w:val="28"/>
          <w:szCs w:val="28"/>
          <w:lang w:val="uk-UA" w:eastAsia="uk-UA"/>
        </w:rPr>
        <w:t>еханізм прийняття рішень щодо дітей-сиріт, дітей, позбавлених батьківського піклування, дітей з інвалідністю та дітей із сімей, які перебувають</w:t>
      </w:r>
      <w:r w:rsidR="00B50D49">
        <w:rPr>
          <w:rFonts w:ascii="Times New Roman" w:eastAsia="Times New Roman" w:hAnsi="Times New Roman"/>
          <w:sz w:val="28"/>
          <w:szCs w:val="28"/>
          <w:lang w:val="uk-UA" w:eastAsia="uk-UA"/>
        </w:rPr>
        <w:t xml:space="preserve"> у складних життєвих обставинах;</w:t>
      </w:r>
    </w:p>
    <w:p w:rsidR="000B6A2C" w:rsidRDefault="00516B51" w:rsidP="00F86FAD">
      <w:pPr>
        <w:spacing w:after="0" w:line="240" w:lineRule="auto"/>
        <w:ind w:firstLine="709"/>
        <w:jc w:val="both"/>
        <w:rPr>
          <w:rFonts w:ascii="Times New Roman" w:eastAsia="Times New Roman" w:hAnsi="Times New Roman"/>
          <w:sz w:val="28"/>
          <w:szCs w:val="28"/>
          <w:lang w:val="uk-UA" w:eastAsia="uk-UA"/>
        </w:rPr>
      </w:pPr>
      <w:r w:rsidRPr="00C60909">
        <w:rPr>
          <w:rFonts w:ascii="Times New Roman" w:eastAsia="Times New Roman" w:hAnsi="Times New Roman"/>
          <w:sz w:val="28"/>
          <w:szCs w:val="28"/>
          <w:lang w:val="uk-UA" w:eastAsia="uk-UA"/>
        </w:rPr>
        <w:t>4) р</w:t>
      </w:r>
      <w:r w:rsidR="002127EA" w:rsidRPr="00C60909">
        <w:rPr>
          <w:rFonts w:ascii="Times New Roman" w:eastAsia="Times New Roman" w:hAnsi="Times New Roman"/>
          <w:sz w:val="28"/>
          <w:szCs w:val="28"/>
          <w:lang w:val="uk-UA" w:eastAsia="uk-UA"/>
        </w:rPr>
        <w:t>озроблено та затверджено розпорядженням голови Київської облдержадміністрації № 646 від 29 грудня 2017 року «Регіональний план розвитку системи надання соціальних послуг для дітей і сімей з дітьми та реформування закладів інституційного догляду у Київсь</w:t>
      </w:r>
      <w:r w:rsidR="000B6A2C">
        <w:rPr>
          <w:rFonts w:ascii="Times New Roman" w:eastAsia="Times New Roman" w:hAnsi="Times New Roman"/>
          <w:sz w:val="28"/>
          <w:szCs w:val="28"/>
          <w:lang w:val="uk-UA" w:eastAsia="uk-UA"/>
        </w:rPr>
        <w:t>кій області на 2017-2026 рок</w:t>
      </w:r>
      <w:r w:rsidR="00B50D49">
        <w:rPr>
          <w:rFonts w:ascii="Times New Roman" w:eastAsia="Times New Roman" w:hAnsi="Times New Roman"/>
          <w:sz w:val="28"/>
          <w:szCs w:val="28"/>
          <w:lang w:val="uk-UA" w:eastAsia="uk-UA"/>
        </w:rPr>
        <w:t>и»;</w:t>
      </w:r>
    </w:p>
    <w:p w:rsidR="002127EA" w:rsidRPr="00C60909" w:rsidRDefault="000B6A2C" w:rsidP="00F86FAD">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5)</w:t>
      </w:r>
      <w:r w:rsidR="002127EA" w:rsidRPr="00C60909">
        <w:rPr>
          <w:rFonts w:ascii="Times New Roman" w:eastAsia="Times New Roman" w:hAnsi="Times New Roman"/>
          <w:sz w:val="28"/>
          <w:szCs w:val="28"/>
          <w:lang w:val="uk-UA" w:eastAsia="uk-UA"/>
        </w:rPr>
        <w:t xml:space="preserve"> </w:t>
      </w:r>
      <w:r w:rsidR="00B50D49" w:rsidRPr="00C60909">
        <w:rPr>
          <w:rFonts w:ascii="Times New Roman" w:eastAsia="Times New Roman" w:hAnsi="Times New Roman"/>
          <w:sz w:val="28"/>
          <w:szCs w:val="28"/>
          <w:lang w:val="uk-UA" w:eastAsia="uk-UA"/>
        </w:rPr>
        <w:t>провод</w:t>
      </w:r>
      <w:r w:rsidR="00B50D49">
        <w:rPr>
          <w:rFonts w:ascii="Times New Roman" w:eastAsia="Times New Roman" w:hAnsi="Times New Roman"/>
          <w:sz w:val="28"/>
          <w:szCs w:val="28"/>
          <w:lang w:val="uk-UA" w:eastAsia="uk-UA"/>
        </w:rPr>
        <w:t>иться</w:t>
      </w:r>
      <w:r w:rsidR="002127EA" w:rsidRPr="00C60909">
        <w:rPr>
          <w:rFonts w:ascii="Times New Roman" w:eastAsia="Times New Roman" w:hAnsi="Times New Roman"/>
          <w:sz w:val="28"/>
          <w:szCs w:val="28"/>
          <w:lang w:val="uk-UA" w:eastAsia="uk-UA"/>
        </w:rPr>
        <w:t xml:space="preserve"> комплексн</w:t>
      </w:r>
      <w:r>
        <w:rPr>
          <w:rFonts w:ascii="Times New Roman" w:eastAsia="Times New Roman" w:hAnsi="Times New Roman"/>
          <w:sz w:val="28"/>
          <w:szCs w:val="28"/>
          <w:lang w:val="uk-UA" w:eastAsia="uk-UA"/>
        </w:rPr>
        <w:t>а</w:t>
      </w:r>
      <w:r w:rsidR="002127EA" w:rsidRPr="00C60909">
        <w:rPr>
          <w:rFonts w:ascii="Times New Roman" w:eastAsia="Times New Roman" w:hAnsi="Times New Roman"/>
          <w:sz w:val="28"/>
          <w:szCs w:val="28"/>
          <w:lang w:val="uk-UA" w:eastAsia="uk-UA"/>
        </w:rPr>
        <w:t xml:space="preserve"> оцінк</w:t>
      </w:r>
      <w:r>
        <w:rPr>
          <w:rFonts w:ascii="Times New Roman" w:eastAsia="Times New Roman" w:hAnsi="Times New Roman"/>
          <w:sz w:val="28"/>
          <w:szCs w:val="28"/>
          <w:lang w:val="uk-UA" w:eastAsia="uk-UA"/>
        </w:rPr>
        <w:t>а</w:t>
      </w:r>
      <w:r w:rsidR="002127EA" w:rsidRPr="00C60909">
        <w:rPr>
          <w:rFonts w:ascii="Times New Roman" w:eastAsia="Times New Roman" w:hAnsi="Times New Roman"/>
          <w:sz w:val="28"/>
          <w:szCs w:val="28"/>
          <w:lang w:val="uk-UA" w:eastAsia="uk-UA"/>
        </w:rPr>
        <w:t xml:space="preserve"> закладів інституційного догляду та виховання дітей і розробля</w:t>
      </w:r>
      <w:r w:rsidR="00B50D49">
        <w:rPr>
          <w:rFonts w:ascii="Times New Roman" w:eastAsia="Times New Roman" w:hAnsi="Times New Roman"/>
          <w:sz w:val="28"/>
          <w:szCs w:val="28"/>
          <w:lang w:val="uk-UA" w:eastAsia="uk-UA"/>
        </w:rPr>
        <w:t>ються</w:t>
      </w:r>
      <w:r w:rsidR="002127EA" w:rsidRPr="00C60909">
        <w:rPr>
          <w:rFonts w:ascii="Times New Roman" w:eastAsia="Times New Roman" w:hAnsi="Times New Roman"/>
          <w:sz w:val="28"/>
          <w:szCs w:val="28"/>
          <w:lang w:val="uk-UA" w:eastAsia="uk-UA"/>
        </w:rPr>
        <w:t xml:space="preserve"> плани їх трансформації з урахуванням інтересів кожної дитини, наявних потреб і потенціалу територіальних громад у розвитку соціальних послуг для дітей та сімей з дітьми.</w:t>
      </w:r>
    </w:p>
    <w:p w:rsidR="002127EA" w:rsidRDefault="002127EA" w:rsidP="00516B51">
      <w:pPr>
        <w:ind w:firstLine="709"/>
        <w:jc w:val="both"/>
        <w:rPr>
          <w:rFonts w:ascii="Times New Roman" w:eastAsia="Times New Roman" w:hAnsi="Times New Roman"/>
          <w:sz w:val="28"/>
          <w:szCs w:val="28"/>
          <w:lang w:val="uk-UA" w:eastAsia="uk-UA"/>
        </w:rPr>
      </w:pPr>
      <w:r w:rsidRPr="00C60909">
        <w:rPr>
          <w:rFonts w:ascii="Times New Roman" w:eastAsia="Times New Roman" w:hAnsi="Times New Roman"/>
          <w:sz w:val="28"/>
          <w:szCs w:val="28"/>
          <w:lang w:val="uk-UA" w:eastAsia="uk-UA"/>
        </w:rPr>
        <w:t xml:space="preserve">У лютому 2018 року почалася робота </w:t>
      </w:r>
      <w:proofErr w:type="spellStart"/>
      <w:r w:rsidRPr="00C60909">
        <w:rPr>
          <w:rFonts w:ascii="Times New Roman" w:eastAsia="Times New Roman" w:hAnsi="Times New Roman"/>
          <w:sz w:val="28"/>
          <w:szCs w:val="28"/>
          <w:lang w:val="uk-UA" w:eastAsia="uk-UA"/>
        </w:rPr>
        <w:t>мультидисциплінарної</w:t>
      </w:r>
      <w:proofErr w:type="spellEnd"/>
      <w:r w:rsidRPr="00C60909">
        <w:rPr>
          <w:rFonts w:ascii="Times New Roman" w:eastAsia="Times New Roman" w:hAnsi="Times New Roman"/>
          <w:sz w:val="28"/>
          <w:szCs w:val="28"/>
          <w:lang w:val="uk-UA" w:eastAsia="uk-UA"/>
        </w:rPr>
        <w:t xml:space="preserve"> команди в перших 3 (трьох) визначених для трансформації закладах</w:t>
      </w:r>
      <w:r w:rsidR="00516B51" w:rsidRPr="00C60909">
        <w:rPr>
          <w:rFonts w:ascii="Times New Roman" w:eastAsia="Times New Roman" w:hAnsi="Times New Roman"/>
          <w:sz w:val="28"/>
          <w:szCs w:val="28"/>
          <w:lang w:val="uk-UA" w:eastAsia="uk-UA"/>
        </w:rPr>
        <w:t xml:space="preserve">.  </w:t>
      </w:r>
    </w:p>
    <w:p w:rsidR="00F86FAD" w:rsidRPr="005F48F8" w:rsidRDefault="00F86FAD" w:rsidP="00516B51">
      <w:pPr>
        <w:ind w:firstLine="709"/>
        <w:jc w:val="both"/>
        <w:rPr>
          <w:rFonts w:ascii="Times New Roman" w:eastAsia="Times New Roman" w:hAnsi="Times New Roman"/>
          <w:sz w:val="28"/>
          <w:szCs w:val="28"/>
          <w:lang w:val="uk-UA" w:eastAsia="uk-UA"/>
        </w:rPr>
      </w:pPr>
      <w:r w:rsidRPr="005F48F8">
        <w:rPr>
          <w:rFonts w:ascii="Times New Roman" w:eastAsia="Times New Roman" w:hAnsi="Times New Roman"/>
          <w:sz w:val="28"/>
          <w:szCs w:val="28"/>
          <w:lang w:val="uk-UA" w:eastAsia="uk-UA"/>
        </w:rPr>
        <w:t>В той же час, Київська обласна державна адміністрація повідомила, що у вказаному пілотному проекті участь не приймала.</w:t>
      </w:r>
    </w:p>
    <w:p w:rsidR="002127EA" w:rsidRPr="005F48F8" w:rsidRDefault="002127EA" w:rsidP="002127EA">
      <w:pPr>
        <w:ind w:firstLine="709"/>
        <w:jc w:val="both"/>
        <w:rPr>
          <w:rFonts w:ascii="Times New Roman" w:eastAsia="Times New Roman" w:hAnsi="Times New Roman"/>
          <w:sz w:val="28"/>
          <w:szCs w:val="28"/>
          <w:lang w:val="uk-UA" w:eastAsia="uk-UA"/>
        </w:rPr>
      </w:pPr>
      <w:r w:rsidRPr="005F48F8">
        <w:rPr>
          <w:rFonts w:ascii="Times New Roman" w:eastAsia="Times New Roman" w:hAnsi="Times New Roman"/>
          <w:sz w:val="28"/>
          <w:szCs w:val="28"/>
          <w:lang w:val="uk-UA" w:eastAsia="uk-UA"/>
        </w:rPr>
        <w:t xml:space="preserve">Завершено всі тендерні процедури  закупівлі № QCBS-3.2 на консультаційні послуги „Впровадження регіонального плану стосовно збільшення обсягів надання послуг з догляду на сімейній основі </w:t>
      </w:r>
      <w:r w:rsidRPr="005F48F8">
        <w:rPr>
          <w:rFonts w:ascii="Times New Roman" w:eastAsia="Times New Roman" w:hAnsi="Times New Roman"/>
          <w:sz w:val="28"/>
          <w:szCs w:val="28"/>
          <w:lang w:val="uk-UA" w:eastAsia="uk-UA"/>
        </w:rPr>
        <w:lastRenderedPageBreak/>
        <w:t>(реформування інтернатних закладів у Чернігівській області)”.Відбулася оцінка технічних пропозицій та розкриття фінансових пропозицій. На даний час завершується процедура підготовки контракту з Консультантом-переможцем, який буде підписано до 20 березня 2018 року.</w:t>
      </w:r>
    </w:p>
    <w:p w:rsidR="006C366E" w:rsidRPr="005F48F8" w:rsidRDefault="006C366E" w:rsidP="006C366E">
      <w:pPr>
        <w:tabs>
          <w:tab w:val="left" w:pos="900"/>
        </w:tabs>
        <w:ind w:firstLine="540"/>
        <w:jc w:val="both"/>
        <w:rPr>
          <w:rFonts w:ascii="Times New Roman" w:hAnsi="Times New Roman"/>
          <w:sz w:val="28"/>
          <w:szCs w:val="28"/>
          <w:lang w:val="uk-UA"/>
        </w:rPr>
      </w:pPr>
      <w:proofErr w:type="spellStart"/>
      <w:r w:rsidRPr="005F48F8">
        <w:rPr>
          <w:rFonts w:ascii="Times New Roman" w:eastAsia="Times New Roman" w:hAnsi="Times New Roman"/>
          <w:sz w:val="28"/>
          <w:szCs w:val="28"/>
          <w:lang w:val="uk-UA" w:eastAsia="uk-UA"/>
        </w:rPr>
        <w:t>Мінсоцполітики</w:t>
      </w:r>
      <w:proofErr w:type="spellEnd"/>
      <w:r w:rsidRPr="005F48F8">
        <w:rPr>
          <w:rFonts w:ascii="Times New Roman" w:eastAsia="Times New Roman" w:hAnsi="Times New Roman"/>
          <w:sz w:val="28"/>
          <w:szCs w:val="28"/>
          <w:lang w:val="uk-UA" w:eastAsia="uk-UA"/>
        </w:rPr>
        <w:t xml:space="preserve"> поінформувало, що </w:t>
      </w:r>
      <w:r w:rsidR="002127EA" w:rsidRPr="005F48F8">
        <w:rPr>
          <w:rFonts w:ascii="Times New Roman" w:eastAsia="Times New Roman" w:hAnsi="Times New Roman"/>
          <w:sz w:val="28"/>
          <w:szCs w:val="28"/>
          <w:lang w:val="uk-UA" w:eastAsia="uk-UA"/>
        </w:rPr>
        <w:t>Тернопільськ</w:t>
      </w:r>
      <w:r w:rsidR="00C60909" w:rsidRPr="005F48F8">
        <w:rPr>
          <w:rFonts w:ascii="Times New Roman" w:eastAsia="Times New Roman" w:hAnsi="Times New Roman"/>
          <w:sz w:val="28"/>
          <w:szCs w:val="28"/>
          <w:lang w:val="uk-UA" w:eastAsia="uk-UA"/>
        </w:rPr>
        <w:t>а</w:t>
      </w:r>
      <w:r w:rsidR="002127EA" w:rsidRPr="005F48F8">
        <w:rPr>
          <w:rFonts w:ascii="Times New Roman" w:eastAsia="Times New Roman" w:hAnsi="Times New Roman"/>
          <w:sz w:val="28"/>
          <w:szCs w:val="28"/>
          <w:lang w:val="uk-UA" w:eastAsia="uk-UA"/>
        </w:rPr>
        <w:t>, Закарпатськ</w:t>
      </w:r>
      <w:r w:rsidR="00C60909" w:rsidRPr="005F48F8">
        <w:rPr>
          <w:rFonts w:ascii="Times New Roman" w:eastAsia="Times New Roman" w:hAnsi="Times New Roman"/>
          <w:sz w:val="28"/>
          <w:szCs w:val="28"/>
          <w:lang w:val="uk-UA" w:eastAsia="uk-UA"/>
        </w:rPr>
        <w:t>а</w:t>
      </w:r>
      <w:r w:rsidR="002127EA" w:rsidRPr="005F48F8">
        <w:rPr>
          <w:rFonts w:ascii="Times New Roman" w:eastAsia="Times New Roman" w:hAnsi="Times New Roman"/>
          <w:sz w:val="28"/>
          <w:szCs w:val="28"/>
          <w:lang w:val="uk-UA" w:eastAsia="uk-UA"/>
        </w:rPr>
        <w:t xml:space="preserve"> област</w:t>
      </w:r>
      <w:r w:rsidR="00C60909" w:rsidRPr="005F48F8">
        <w:rPr>
          <w:rFonts w:ascii="Times New Roman" w:eastAsia="Times New Roman" w:hAnsi="Times New Roman"/>
          <w:sz w:val="28"/>
          <w:szCs w:val="28"/>
          <w:lang w:val="uk-UA" w:eastAsia="uk-UA"/>
        </w:rPr>
        <w:t>і також</w:t>
      </w:r>
      <w:r w:rsidR="002127EA" w:rsidRPr="005F48F8">
        <w:rPr>
          <w:rFonts w:ascii="Times New Roman" w:eastAsia="Times New Roman" w:hAnsi="Times New Roman"/>
          <w:sz w:val="28"/>
          <w:szCs w:val="28"/>
          <w:lang w:val="uk-UA" w:eastAsia="uk-UA"/>
        </w:rPr>
        <w:t xml:space="preserve"> виявили зацікавленість щодо участі у Проекті</w:t>
      </w:r>
      <w:r w:rsidRPr="005F48F8">
        <w:rPr>
          <w:rFonts w:ascii="Times New Roman" w:eastAsia="Times New Roman" w:hAnsi="Times New Roman"/>
          <w:sz w:val="28"/>
          <w:szCs w:val="28"/>
          <w:lang w:val="uk-UA" w:eastAsia="uk-UA"/>
        </w:rPr>
        <w:t xml:space="preserve"> і, що н</w:t>
      </w:r>
      <w:r w:rsidR="002127EA" w:rsidRPr="005F48F8">
        <w:rPr>
          <w:rFonts w:ascii="Times New Roman" w:eastAsia="Times New Roman" w:hAnsi="Times New Roman"/>
          <w:sz w:val="28"/>
          <w:szCs w:val="28"/>
          <w:lang w:val="uk-UA" w:eastAsia="uk-UA"/>
        </w:rPr>
        <w:t xml:space="preserve">а сьогодні здійснюються відповідні тендерні процедури. </w:t>
      </w:r>
      <w:r w:rsidRPr="005F48F8">
        <w:rPr>
          <w:rFonts w:ascii="Times New Roman" w:eastAsia="Times New Roman" w:hAnsi="Times New Roman"/>
          <w:sz w:val="28"/>
          <w:szCs w:val="28"/>
          <w:lang w:val="uk-UA" w:eastAsia="uk-UA"/>
        </w:rPr>
        <w:t xml:space="preserve">В той же час Закарпатська обласна державна адміністрація повідомляє Комітету, що </w:t>
      </w:r>
      <w:r w:rsidRPr="005F48F8">
        <w:rPr>
          <w:rFonts w:ascii="Times New Roman" w:hAnsi="Times New Roman"/>
          <w:sz w:val="28"/>
          <w:szCs w:val="28"/>
          <w:lang w:val="uk-UA"/>
        </w:rPr>
        <w:t>не була включена до кола учасників цього пілотного проекту та відповідні кошти на його реалізацію не виділялися.</w:t>
      </w:r>
    </w:p>
    <w:p w:rsidR="002127EA" w:rsidRPr="005F48F8" w:rsidRDefault="00516B51" w:rsidP="002127EA">
      <w:pPr>
        <w:ind w:firstLine="709"/>
        <w:jc w:val="both"/>
        <w:rPr>
          <w:rFonts w:ascii="Times New Roman" w:eastAsia="Times New Roman" w:hAnsi="Times New Roman"/>
          <w:sz w:val="28"/>
          <w:szCs w:val="28"/>
          <w:lang w:val="uk-UA" w:eastAsia="uk-UA"/>
        </w:rPr>
      </w:pPr>
      <w:r w:rsidRPr="005F48F8">
        <w:rPr>
          <w:rFonts w:ascii="Times New Roman" w:eastAsia="Times New Roman" w:hAnsi="Times New Roman"/>
          <w:sz w:val="28"/>
          <w:szCs w:val="28"/>
          <w:lang w:val="uk-UA" w:eastAsia="uk-UA"/>
        </w:rPr>
        <w:t>У червні-липні 2018 року планується п</w:t>
      </w:r>
      <w:r w:rsidR="002127EA" w:rsidRPr="005F48F8">
        <w:rPr>
          <w:rFonts w:ascii="Times New Roman" w:eastAsia="Times New Roman" w:hAnsi="Times New Roman"/>
          <w:sz w:val="28"/>
          <w:szCs w:val="28"/>
          <w:lang w:val="uk-UA" w:eastAsia="uk-UA"/>
        </w:rPr>
        <w:t xml:space="preserve">очаток роботи консультантів – консорціумів з надання консультаційних послуг в </w:t>
      </w:r>
      <w:r w:rsidR="00C60909" w:rsidRPr="005F48F8">
        <w:rPr>
          <w:rFonts w:ascii="Times New Roman" w:eastAsia="Times New Roman" w:hAnsi="Times New Roman"/>
          <w:sz w:val="28"/>
          <w:szCs w:val="28"/>
          <w:lang w:val="uk-UA" w:eastAsia="uk-UA"/>
        </w:rPr>
        <w:t xml:space="preserve">цих </w:t>
      </w:r>
      <w:r w:rsidR="002127EA" w:rsidRPr="005F48F8">
        <w:rPr>
          <w:rFonts w:ascii="Times New Roman" w:eastAsia="Times New Roman" w:hAnsi="Times New Roman"/>
          <w:sz w:val="28"/>
          <w:szCs w:val="28"/>
          <w:lang w:val="uk-UA" w:eastAsia="uk-UA"/>
        </w:rPr>
        <w:t xml:space="preserve"> областях</w:t>
      </w:r>
      <w:r w:rsidRPr="005F48F8">
        <w:rPr>
          <w:rFonts w:ascii="Times New Roman" w:eastAsia="Times New Roman" w:hAnsi="Times New Roman"/>
          <w:sz w:val="28"/>
          <w:szCs w:val="28"/>
          <w:lang w:val="uk-UA" w:eastAsia="uk-UA"/>
        </w:rPr>
        <w:t>. В той же час, як стало відомо</w:t>
      </w:r>
      <w:r w:rsidR="00C60909" w:rsidRPr="005F48F8">
        <w:rPr>
          <w:rFonts w:ascii="Times New Roman" w:eastAsia="Times New Roman" w:hAnsi="Times New Roman"/>
          <w:sz w:val="28"/>
          <w:szCs w:val="28"/>
          <w:lang w:val="uk-UA" w:eastAsia="uk-UA"/>
        </w:rPr>
        <w:t>,</w:t>
      </w:r>
      <w:r w:rsidR="002127EA" w:rsidRPr="005F48F8">
        <w:rPr>
          <w:rFonts w:ascii="Times New Roman" w:eastAsia="Times New Roman" w:hAnsi="Times New Roman"/>
          <w:sz w:val="28"/>
          <w:szCs w:val="28"/>
          <w:lang w:val="uk-UA" w:eastAsia="uk-UA"/>
        </w:rPr>
        <w:t xml:space="preserve"> Івано-Франківськ</w:t>
      </w:r>
      <w:r w:rsidR="00B50D49" w:rsidRPr="005F48F8">
        <w:rPr>
          <w:rFonts w:ascii="Times New Roman" w:eastAsia="Times New Roman" w:hAnsi="Times New Roman"/>
          <w:sz w:val="28"/>
          <w:szCs w:val="28"/>
          <w:lang w:val="uk-UA" w:eastAsia="uk-UA"/>
        </w:rPr>
        <w:t>а</w:t>
      </w:r>
      <w:r w:rsidR="002127EA" w:rsidRPr="005F48F8">
        <w:rPr>
          <w:rFonts w:ascii="Times New Roman" w:eastAsia="Times New Roman" w:hAnsi="Times New Roman"/>
          <w:sz w:val="28"/>
          <w:szCs w:val="28"/>
          <w:lang w:val="uk-UA" w:eastAsia="uk-UA"/>
        </w:rPr>
        <w:t xml:space="preserve"> область </w:t>
      </w:r>
      <w:r w:rsidRPr="005F48F8">
        <w:rPr>
          <w:rFonts w:ascii="Times New Roman" w:eastAsia="Times New Roman" w:hAnsi="Times New Roman"/>
          <w:sz w:val="28"/>
          <w:szCs w:val="28"/>
          <w:lang w:val="uk-UA" w:eastAsia="uk-UA"/>
        </w:rPr>
        <w:t xml:space="preserve">відмовилася від участі у Проекті.  </w:t>
      </w:r>
    </w:p>
    <w:p w:rsidR="002127EA" w:rsidRPr="005F48F8" w:rsidRDefault="002127EA" w:rsidP="002127EA">
      <w:pPr>
        <w:ind w:firstLine="709"/>
        <w:jc w:val="both"/>
        <w:rPr>
          <w:rFonts w:ascii="Times New Roman" w:eastAsia="Times New Roman" w:hAnsi="Times New Roman"/>
          <w:sz w:val="28"/>
          <w:szCs w:val="28"/>
          <w:lang w:val="uk-UA" w:eastAsia="uk-UA"/>
        </w:rPr>
      </w:pPr>
      <w:r w:rsidRPr="005F48F8">
        <w:rPr>
          <w:rFonts w:ascii="Times New Roman" w:eastAsia="Times New Roman" w:hAnsi="Times New Roman"/>
          <w:sz w:val="28"/>
          <w:szCs w:val="28"/>
          <w:lang w:val="uk-UA" w:eastAsia="uk-UA"/>
        </w:rPr>
        <w:t xml:space="preserve">В грудні місяці 2017 року зацікавленість в участі у Проекті та готовність підписати відповідну угоду з </w:t>
      </w:r>
      <w:proofErr w:type="spellStart"/>
      <w:r w:rsidRPr="005F48F8">
        <w:rPr>
          <w:rFonts w:ascii="Times New Roman" w:eastAsia="Times New Roman" w:hAnsi="Times New Roman"/>
          <w:sz w:val="28"/>
          <w:szCs w:val="28"/>
          <w:lang w:val="uk-UA" w:eastAsia="uk-UA"/>
        </w:rPr>
        <w:t>Мінсоцполітики</w:t>
      </w:r>
      <w:proofErr w:type="spellEnd"/>
      <w:r w:rsidRPr="005F48F8">
        <w:rPr>
          <w:rFonts w:ascii="Times New Roman" w:eastAsia="Times New Roman" w:hAnsi="Times New Roman"/>
          <w:sz w:val="28"/>
          <w:szCs w:val="28"/>
          <w:lang w:val="uk-UA" w:eastAsia="uk-UA"/>
        </w:rPr>
        <w:t xml:space="preserve"> висловили Полтавська та Рівненська обласні державні адміністрації.</w:t>
      </w:r>
    </w:p>
    <w:p w:rsidR="002127EA" w:rsidRPr="00C60909" w:rsidRDefault="002127EA" w:rsidP="002127EA">
      <w:pPr>
        <w:ind w:firstLine="709"/>
        <w:jc w:val="both"/>
        <w:rPr>
          <w:rFonts w:ascii="Times New Roman" w:eastAsia="Times New Roman" w:hAnsi="Times New Roman"/>
          <w:sz w:val="28"/>
          <w:szCs w:val="28"/>
          <w:lang w:val="uk-UA" w:eastAsia="uk-UA"/>
        </w:rPr>
      </w:pPr>
      <w:r w:rsidRPr="00C60909">
        <w:rPr>
          <w:rFonts w:ascii="Times New Roman" w:eastAsia="Times New Roman" w:hAnsi="Times New Roman"/>
          <w:sz w:val="28"/>
          <w:szCs w:val="28"/>
          <w:lang w:val="uk-UA" w:eastAsia="uk-UA"/>
        </w:rPr>
        <w:t>Початок роботи в Полтавській та Рівненській областях заплановано на травень-червень місяці 2018.</w:t>
      </w:r>
    </w:p>
    <w:p w:rsidR="002127EA" w:rsidRPr="00C60909" w:rsidRDefault="00516B51" w:rsidP="002127EA">
      <w:pPr>
        <w:ind w:firstLine="709"/>
        <w:jc w:val="both"/>
        <w:rPr>
          <w:rFonts w:ascii="Times New Roman" w:eastAsia="Times New Roman" w:hAnsi="Times New Roman"/>
          <w:sz w:val="28"/>
          <w:szCs w:val="28"/>
          <w:lang w:val="uk-UA" w:eastAsia="uk-UA"/>
        </w:rPr>
      </w:pPr>
      <w:r w:rsidRPr="00C60909">
        <w:rPr>
          <w:rFonts w:ascii="Times New Roman" w:eastAsia="Times New Roman" w:hAnsi="Times New Roman"/>
          <w:sz w:val="28"/>
          <w:szCs w:val="28"/>
          <w:lang w:val="uk-UA" w:eastAsia="uk-UA"/>
        </w:rPr>
        <w:t>П</w:t>
      </w:r>
      <w:r w:rsidR="002127EA" w:rsidRPr="00C60909">
        <w:rPr>
          <w:rFonts w:ascii="Times New Roman" w:eastAsia="Times New Roman" w:hAnsi="Times New Roman"/>
          <w:sz w:val="28"/>
          <w:szCs w:val="28"/>
          <w:lang w:val="uk-UA" w:eastAsia="uk-UA"/>
        </w:rPr>
        <w:t xml:space="preserve">итання залучення до Проекту </w:t>
      </w:r>
      <w:r w:rsidR="002127EA" w:rsidRPr="005F48F8">
        <w:rPr>
          <w:rFonts w:ascii="Times New Roman" w:eastAsia="Times New Roman" w:hAnsi="Times New Roman"/>
          <w:sz w:val="28"/>
          <w:szCs w:val="28"/>
          <w:lang w:val="uk-UA" w:eastAsia="uk-UA"/>
        </w:rPr>
        <w:t>Запорізької області</w:t>
      </w:r>
      <w:r w:rsidR="002127EA" w:rsidRPr="00C60909">
        <w:rPr>
          <w:rFonts w:ascii="Times New Roman" w:eastAsia="Times New Roman" w:hAnsi="Times New Roman"/>
          <w:sz w:val="28"/>
          <w:szCs w:val="28"/>
          <w:lang w:val="uk-UA" w:eastAsia="uk-UA"/>
        </w:rPr>
        <w:t xml:space="preserve"> знаходиться на</w:t>
      </w:r>
      <w:r w:rsidR="00C60909" w:rsidRPr="00C60909">
        <w:rPr>
          <w:rFonts w:ascii="Times New Roman" w:eastAsia="Times New Roman" w:hAnsi="Times New Roman"/>
          <w:sz w:val="28"/>
          <w:szCs w:val="28"/>
          <w:lang w:val="uk-UA" w:eastAsia="uk-UA"/>
        </w:rPr>
        <w:t xml:space="preserve"> стадії</w:t>
      </w:r>
      <w:r w:rsidR="002127EA" w:rsidRPr="00C60909">
        <w:rPr>
          <w:rFonts w:ascii="Times New Roman" w:eastAsia="Times New Roman" w:hAnsi="Times New Roman"/>
          <w:sz w:val="28"/>
          <w:szCs w:val="28"/>
          <w:lang w:val="uk-UA" w:eastAsia="uk-UA"/>
        </w:rPr>
        <w:t xml:space="preserve"> розгляд</w:t>
      </w:r>
      <w:r w:rsidR="00C60909" w:rsidRPr="00C60909">
        <w:rPr>
          <w:rFonts w:ascii="Times New Roman" w:eastAsia="Times New Roman" w:hAnsi="Times New Roman"/>
          <w:sz w:val="28"/>
          <w:szCs w:val="28"/>
          <w:lang w:val="uk-UA" w:eastAsia="uk-UA"/>
        </w:rPr>
        <w:t xml:space="preserve">у та </w:t>
      </w:r>
      <w:r w:rsidR="00B50D49" w:rsidRPr="00C60909">
        <w:rPr>
          <w:rFonts w:ascii="Times New Roman" w:eastAsia="Times New Roman" w:hAnsi="Times New Roman"/>
          <w:sz w:val="28"/>
          <w:szCs w:val="28"/>
          <w:lang w:val="uk-UA" w:eastAsia="uk-UA"/>
        </w:rPr>
        <w:t>погодження</w:t>
      </w:r>
      <w:r w:rsidRPr="00C60909">
        <w:rPr>
          <w:rFonts w:ascii="Times New Roman" w:eastAsia="Times New Roman" w:hAnsi="Times New Roman"/>
          <w:sz w:val="28"/>
          <w:szCs w:val="28"/>
          <w:lang w:val="uk-UA" w:eastAsia="uk-UA"/>
        </w:rPr>
        <w:t xml:space="preserve">.  </w:t>
      </w:r>
    </w:p>
    <w:p w:rsidR="00365AA2" w:rsidRPr="002127EA" w:rsidRDefault="00365AA2" w:rsidP="00D5243B">
      <w:pPr>
        <w:tabs>
          <w:tab w:val="left" w:pos="993"/>
        </w:tabs>
        <w:spacing w:before="120" w:after="0" w:line="240" w:lineRule="auto"/>
        <w:ind w:right="2" w:firstLine="567"/>
        <w:jc w:val="both"/>
        <w:rPr>
          <w:rFonts w:ascii="Times New Roman" w:hAnsi="Times New Roman"/>
          <w:sz w:val="28"/>
          <w:szCs w:val="28"/>
          <w:lang w:eastAsia="uk-UA"/>
        </w:rPr>
      </w:pPr>
    </w:p>
    <w:p w:rsidR="0098739E" w:rsidRPr="00D5243B" w:rsidRDefault="0098739E" w:rsidP="00295AD1">
      <w:pPr>
        <w:spacing w:after="120" w:line="240" w:lineRule="auto"/>
        <w:ind w:firstLine="567"/>
        <w:jc w:val="both"/>
        <w:rPr>
          <w:rFonts w:ascii="Times New Roman" w:hAnsi="Times New Roman"/>
          <w:sz w:val="28"/>
          <w:szCs w:val="28"/>
          <w:lang w:val="uk-UA" w:eastAsia="uk-UA"/>
        </w:rPr>
      </w:pPr>
      <w:r w:rsidRPr="00D5243B">
        <w:rPr>
          <w:rFonts w:ascii="Times New Roman" w:hAnsi="Times New Roman"/>
          <w:sz w:val="28"/>
          <w:szCs w:val="28"/>
          <w:lang w:val="uk-UA" w:eastAsia="uk-UA"/>
        </w:rPr>
        <w:t>За</w:t>
      </w:r>
      <w:r w:rsidR="001E34BF" w:rsidRPr="00D5243B">
        <w:rPr>
          <w:rFonts w:ascii="Times New Roman" w:hAnsi="Times New Roman"/>
          <w:sz w:val="28"/>
          <w:szCs w:val="28"/>
          <w:lang w:val="uk-UA" w:eastAsia="uk-UA"/>
        </w:rPr>
        <w:t>слухавши</w:t>
      </w:r>
      <w:r w:rsidR="0051324B" w:rsidRPr="00D5243B">
        <w:rPr>
          <w:rFonts w:ascii="Times New Roman" w:hAnsi="Times New Roman"/>
          <w:sz w:val="28"/>
          <w:szCs w:val="28"/>
          <w:lang w:val="uk-UA" w:eastAsia="uk-UA"/>
        </w:rPr>
        <w:t xml:space="preserve"> інформаці</w:t>
      </w:r>
      <w:r w:rsidR="001E34BF" w:rsidRPr="00D5243B">
        <w:rPr>
          <w:rFonts w:ascii="Times New Roman" w:hAnsi="Times New Roman"/>
          <w:sz w:val="28"/>
          <w:szCs w:val="28"/>
          <w:lang w:val="uk-UA" w:eastAsia="uk-UA"/>
        </w:rPr>
        <w:t>ю</w:t>
      </w:r>
      <w:r w:rsidR="0051324B" w:rsidRPr="00D5243B">
        <w:rPr>
          <w:rFonts w:ascii="Times New Roman" w:hAnsi="Times New Roman"/>
          <w:sz w:val="28"/>
          <w:szCs w:val="28"/>
          <w:lang w:val="uk-UA" w:eastAsia="uk-UA"/>
        </w:rPr>
        <w:t xml:space="preserve"> М</w:t>
      </w:r>
      <w:r w:rsidR="00C05434">
        <w:rPr>
          <w:rFonts w:ascii="Times New Roman" w:hAnsi="Times New Roman"/>
          <w:sz w:val="28"/>
          <w:szCs w:val="28"/>
          <w:lang w:val="uk-UA" w:eastAsia="uk-UA"/>
        </w:rPr>
        <w:t>іністерства соціальної політики</w:t>
      </w:r>
      <w:r w:rsidR="0051324B" w:rsidRPr="00D5243B">
        <w:rPr>
          <w:rFonts w:ascii="Times New Roman" w:hAnsi="Times New Roman"/>
          <w:sz w:val="28"/>
          <w:szCs w:val="28"/>
          <w:lang w:val="uk-UA" w:eastAsia="uk-UA"/>
        </w:rPr>
        <w:t xml:space="preserve">, Міністерства фінансів, Міністерства </w:t>
      </w:r>
      <w:r w:rsidR="0048285F" w:rsidRPr="00D5243B">
        <w:rPr>
          <w:rFonts w:ascii="Times New Roman" w:hAnsi="Times New Roman"/>
          <w:sz w:val="28"/>
          <w:szCs w:val="28"/>
          <w:lang w:val="uk-UA" w:eastAsia="uk-UA"/>
        </w:rPr>
        <w:t>освіти та науки України, Львівської, Полтавської та Харківської обласних державних адміністрацій щодо виконання рекомендацій Комітету «Про інформацію Рахункової палати України щодо результатів аудиту проекту «Модернізація соціальної підтримки населення України», що підтримується коштами МБРР», схвалених рішенням Комітету від 18  січня 2017 року (далі – Рекомендацій Комітету)</w:t>
      </w:r>
      <w:r w:rsidR="0051324B" w:rsidRPr="00D5243B">
        <w:rPr>
          <w:rFonts w:ascii="Times New Roman" w:hAnsi="Times New Roman"/>
          <w:sz w:val="28"/>
          <w:szCs w:val="28"/>
          <w:lang w:val="uk-UA" w:eastAsia="uk-UA"/>
        </w:rPr>
        <w:t>,</w:t>
      </w:r>
      <w:r w:rsidR="0051324B" w:rsidRPr="00D5243B">
        <w:rPr>
          <w:rFonts w:ascii="Times New Roman" w:hAnsi="Times New Roman"/>
          <w:b/>
          <w:bCs/>
          <w:sz w:val="28"/>
          <w:szCs w:val="28"/>
          <w:lang w:val="uk-UA"/>
        </w:rPr>
        <w:t xml:space="preserve"> Комітет </w:t>
      </w:r>
      <w:r w:rsidR="001E34BF" w:rsidRPr="00D5243B">
        <w:rPr>
          <w:rFonts w:ascii="Times New Roman" w:hAnsi="Times New Roman"/>
          <w:b/>
          <w:bCs/>
          <w:sz w:val="28"/>
          <w:szCs w:val="28"/>
          <w:lang w:val="uk-UA"/>
        </w:rPr>
        <w:t>вирішив</w:t>
      </w:r>
      <w:r w:rsidRPr="00D5243B">
        <w:rPr>
          <w:rFonts w:ascii="Times New Roman" w:hAnsi="Times New Roman"/>
          <w:b/>
          <w:bCs/>
          <w:sz w:val="28"/>
          <w:szCs w:val="28"/>
          <w:lang w:val="uk-UA"/>
        </w:rPr>
        <w:t>:</w:t>
      </w:r>
    </w:p>
    <w:p w:rsidR="00277243" w:rsidRPr="00BF54E1" w:rsidRDefault="002906BD" w:rsidP="00BF54E1">
      <w:pPr>
        <w:pStyle w:val="ac"/>
        <w:numPr>
          <w:ilvl w:val="0"/>
          <w:numId w:val="11"/>
        </w:numPr>
        <w:tabs>
          <w:tab w:val="left" w:pos="1134"/>
        </w:tabs>
        <w:spacing w:after="120" w:line="240" w:lineRule="auto"/>
        <w:ind w:left="0" w:firstLine="567"/>
        <w:jc w:val="both"/>
        <w:rPr>
          <w:rFonts w:ascii="Times New Roman" w:hAnsi="Times New Roman"/>
          <w:bCs/>
          <w:sz w:val="28"/>
          <w:szCs w:val="28"/>
          <w:lang w:val="uk-UA"/>
        </w:rPr>
      </w:pPr>
      <w:r w:rsidRPr="00295AD1">
        <w:rPr>
          <w:rFonts w:ascii="Times New Roman" w:hAnsi="Times New Roman"/>
          <w:bCs/>
          <w:sz w:val="28"/>
          <w:szCs w:val="28"/>
          <w:lang w:val="uk-UA"/>
        </w:rPr>
        <w:t>Інформацію</w:t>
      </w:r>
      <w:r w:rsidRPr="00295AD1">
        <w:rPr>
          <w:rFonts w:ascii="Times New Roman" w:hAnsi="Times New Roman"/>
          <w:b/>
          <w:bCs/>
          <w:sz w:val="28"/>
          <w:szCs w:val="28"/>
          <w:lang w:val="uk-UA"/>
        </w:rPr>
        <w:t xml:space="preserve"> </w:t>
      </w:r>
      <w:r w:rsidR="00277243" w:rsidRPr="00295AD1">
        <w:rPr>
          <w:rFonts w:ascii="Times New Roman" w:hAnsi="Times New Roman"/>
          <w:iCs/>
          <w:sz w:val="28"/>
          <w:szCs w:val="28"/>
          <w:lang w:val="uk-UA"/>
        </w:rPr>
        <w:t>Міністерств</w:t>
      </w:r>
      <w:r w:rsidRPr="00295AD1">
        <w:rPr>
          <w:rFonts w:ascii="Times New Roman" w:hAnsi="Times New Roman"/>
          <w:iCs/>
          <w:sz w:val="28"/>
          <w:szCs w:val="28"/>
          <w:lang w:val="uk-UA"/>
        </w:rPr>
        <w:t>а</w:t>
      </w:r>
      <w:r w:rsidR="00277243" w:rsidRPr="00295AD1">
        <w:rPr>
          <w:rFonts w:ascii="Times New Roman" w:hAnsi="Times New Roman"/>
          <w:iCs/>
          <w:sz w:val="28"/>
          <w:szCs w:val="28"/>
          <w:lang w:val="uk-UA"/>
        </w:rPr>
        <w:t xml:space="preserve"> соціальної політики, Міністерств</w:t>
      </w:r>
      <w:r w:rsidRPr="00295AD1">
        <w:rPr>
          <w:rFonts w:ascii="Times New Roman" w:hAnsi="Times New Roman"/>
          <w:iCs/>
          <w:sz w:val="28"/>
          <w:szCs w:val="28"/>
          <w:lang w:val="uk-UA"/>
        </w:rPr>
        <w:t>а</w:t>
      </w:r>
      <w:r w:rsidR="00277243" w:rsidRPr="00295AD1">
        <w:rPr>
          <w:rFonts w:ascii="Times New Roman" w:hAnsi="Times New Roman"/>
          <w:iCs/>
          <w:sz w:val="28"/>
          <w:szCs w:val="28"/>
          <w:lang w:val="uk-UA"/>
        </w:rPr>
        <w:t xml:space="preserve"> фінансів, </w:t>
      </w:r>
      <w:r w:rsidR="00072EFD" w:rsidRPr="00295AD1">
        <w:rPr>
          <w:rFonts w:ascii="Times New Roman" w:hAnsi="Times New Roman"/>
          <w:sz w:val="28"/>
          <w:szCs w:val="28"/>
          <w:lang w:val="uk-UA"/>
        </w:rPr>
        <w:t xml:space="preserve"> </w:t>
      </w:r>
      <w:r w:rsidR="008E3129" w:rsidRPr="00BF54E1">
        <w:rPr>
          <w:rFonts w:ascii="Times New Roman" w:hAnsi="Times New Roman"/>
          <w:sz w:val="28"/>
          <w:szCs w:val="28"/>
          <w:lang w:val="uk-UA" w:eastAsia="uk-UA"/>
        </w:rPr>
        <w:t xml:space="preserve">Міністерства освіти та науки України, </w:t>
      </w:r>
      <w:r w:rsidR="00024590" w:rsidRPr="00BF54E1">
        <w:rPr>
          <w:rFonts w:ascii="Times New Roman" w:hAnsi="Times New Roman"/>
          <w:sz w:val="28"/>
          <w:szCs w:val="28"/>
          <w:lang w:val="uk-UA" w:eastAsia="uk-UA"/>
        </w:rPr>
        <w:t xml:space="preserve">Київської міської та </w:t>
      </w:r>
      <w:r w:rsidR="00072EFD" w:rsidRPr="00BF54E1">
        <w:rPr>
          <w:rFonts w:ascii="Times New Roman" w:hAnsi="Times New Roman"/>
          <w:iCs/>
          <w:sz w:val="28"/>
          <w:szCs w:val="28"/>
          <w:lang w:val="uk-UA"/>
        </w:rPr>
        <w:t>обласних державних адміністрацій</w:t>
      </w:r>
      <w:r w:rsidRPr="00BF54E1">
        <w:rPr>
          <w:rStyle w:val="rvts23"/>
          <w:rFonts w:ascii="Times New Roman" w:hAnsi="Times New Roman"/>
          <w:sz w:val="28"/>
          <w:szCs w:val="28"/>
          <w:lang w:val="uk-UA"/>
        </w:rPr>
        <w:t xml:space="preserve"> </w:t>
      </w:r>
      <w:r w:rsidRPr="00BF54E1">
        <w:rPr>
          <w:rFonts w:ascii="Times New Roman" w:hAnsi="Times New Roman"/>
          <w:bCs/>
          <w:sz w:val="28"/>
          <w:szCs w:val="28"/>
          <w:lang w:val="uk-UA"/>
        </w:rPr>
        <w:t xml:space="preserve"> взяти до відома</w:t>
      </w:r>
      <w:r w:rsidR="00277243" w:rsidRPr="00BF54E1">
        <w:rPr>
          <w:rFonts w:ascii="Times New Roman" w:hAnsi="Times New Roman"/>
          <w:bCs/>
          <w:sz w:val="28"/>
          <w:szCs w:val="28"/>
          <w:lang w:val="uk-UA"/>
        </w:rPr>
        <w:t>.</w:t>
      </w:r>
    </w:p>
    <w:p w:rsidR="00BF54E1" w:rsidRPr="00000F5C" w:rsidRDefault="00BF54E1" w:rsidP="00BF54E1">
      <w:pPr>
        <w:pStyle w:val="ac"/>
        <w:numPr>
          <w:ilvl w:val="0"/>
          <w:numId w:val="11"/>
        </w:numPr>
        <w:tabs>
          <w:tab w:val="left" w:pos="993"/>
        </w:tabs>
        <w:spacing w:after="120" w:line="240" w:lineRule="auto"/>
        <w:ind w:left="0" w:firstLine="567"/>
        <w:jc w:val="both"/>
        <w:rPr>
          <w:rStyle w:val="rvts0"/>
          <w:rFonts w:ascii="Times New Roman" w:hAnsi="Times New Roman"/>
          <w:sz w:val="28"/>
          <w:szCs w:val="28"/>
          <w:shd w:val="clear" w:color="auto" w:fill="FFFFFF"/>
          <w:lang w:val="uk-UA"/>
        </w:rPr>
      </w:pPr>
      <w:r w:rsidRPr="00000F5C">
        <w:rPr>
          <w:rStyle w:val="st"/>
          <w:rFonts w:ascii="Times New Roman" w:hAnsi="Times New Roman"/>
          <w:sz w:val="28"/>
          <w:szCs w:val="28"/>
          <w:lang w:val="uk-UA"/>
        </w:rPr>
        <w:t>З</w:t>
      </w:r>
      <w:r w:rsidRPr="00000F5C">
        <w:rPr>
          <w:rStyle w:val="st"/>
          <w:rFonts w:ascii="Times New Roman" w:hAnsi="Times New Roman"/>
          <w:sz w:val="28"/>
          <w:szCs w:val="28"/>
          <w:lang w:val="uk-UA"/>
        </w:rPr>
        <w:t xml:space="preserve"> метою </w:t>
      </w:r>
      <w:r w:rsidRPr="00000F5C">
        <w:rPr>
          <w:rStyle w:val="rvts0"/>
          <w:rFonts w:ascii="Times New Roman" w:hAnsi="Times New Roman"/>
          <w:sz w:val="28"/>
          <w:szCs w:val="28"/>
          <w:lang w:val="uk-UA"/>
        </w:rPr>
        <w:t>вивчення результатів впровадження Проекту «Модернізація соціальної підтримки населення України» в містах обласного значення та об’єднаних територіальних громадах</w:t>
      </w:r>
      <w:r w:rsidRPr="00000F5C">
        <w:rPr>
          <w:rStyle w:val="rvts0"/>
          <w:rFonts w:ascii="Times New Roman" w:hAnsi="Times New Roman"/>
          <w:sz w:val="28"/>
          <w:szCs w:val="28"/>
          <w:lang w:val="uk-UA"/>
        </w:rPr>
        <w:t>:</w:t>
      </w:r>
    </w:p>
    <w:p w:rsidR="00BF54E1" w:rsidRPr="00000F5C" w:rsidRDefault="00BF54E1" w:rsidP="00BF54E1">
      <w:pPr>
        <w:tabs>
          <w:tab w:val="left" w:pos="993"/>
        </w:tabs>
        <w:spacing w:after="120" w:line="240" w:lineRule="auto"/>
        <w:ind w:firstLine="567"/>
        <w:jc w:val="both"/>
        <w:rPr>
          <w:rStyle w:val="rvts0"/>
          <w:rFonts w:ascii="Times New Roman" w:hAnsi="Times New Roman"/>
          <w:sz w:val="28"/>
          <w:szCs w:val="28"/>
          <w:shd w:val="clear" w:color="auto" w:fill="FFFFFF"/>
          <w:lang w:val="uk-UA"/>
        </w:rPr>
      </w:pPr>
      <w:r w:rsidRPr="00000F5C">
        <w:rPr>
          <w:rStyle w:val="st"/>
          <w:rFonts w:ascii="Times New Roman" w:hAnsi="Times New Roman"/>
          <w:sz w:val="28"/>
          <w:szCs w:val="28"/>
          <w:lang w:val="uk-UA"/>
        </w:rPr>
        <w:t>с</w:t>
      </w:r>
      <w:r w:rsidR="00295AD1" w:rsidRPr="00000F5C">
        <w:rPr>
          <w:rFonts w:ascii="Times New Roman" w:hAnsi="Times New Roman"/>
          <w:sz w:val="28"/>
          <w:szCs w:val="28"/>
          <w:shd w:val="clear" w:color="auto" w:fill="FFFFFF"/>
          <w:lang w:val="uk-UA"/>
        </w:rPr>
        <w:t>творити робочу групу</w:t>
      </w:r>
      <w:r w:rsidR="00493540" w:rsidRPr="00000F5C">
        <w:rPr>
          <w:rFonts w:ascii="Times New Roman" w:hAnsi="Times New Roman"/>
          <w:sz w:val="28"/>
          <w:szCs w:val="28"/>
          <w:shd w:val="clear" w:color="auto" w:fill="FFFFFF"/>
          <w:lang w:val="uk-UA"/>
        </w:rPr>
        <w:t xml:space="preserve"> у складі народних депутатів України - членів Комітету</w:t>
      </w:r>
      <w:r w:rsidR="000C65A1" w:rsidRPr="00000F5C">
        <w:rPr>
          <w:rFonts w:ascii="Times New Roman" w:hAnsi="Times New Roman"/>
          <w:sz w:val="28"/>
          <w:szCs w:val="28"/>
          <w:shd w:val="clear" w:color="auto" w:fill="FFFFFF"/>
          <w:lang w:val="uk-UA"/>
        </w:rPr>
        <w:t>, предста</w:t>
      </w:r>
      <w:r w:rsidR="008C7E37" w:rsidRPr="00000F5C">
        <w:rPr>
          <w:rFonts w:ascii="Times New Roman" w:hAnsi="Times New Roman"/>
          <w:sz w:val="28"/>
          <w:szCs w:val="28"/>
          <w:shd w:val="clear" w:color="auto" w:fill="FFFFFF"/>
          <w:lang w:val="uk-UA"/>
        </w:rPr>
        <w:t xml:space="preserve">вників центральних та місцевих </w:t>
      </w:r>
      <w:r w:rsidR="000C65A1" w:rsidRPr="00000F5C">
        <w:rPr>
          <w:rFonts w:ascii="Times New Roman" w:hAnsi="Times New Roman"/>
          <w:sz w:val="28"/>
          <w:szCs w:val="28"/>
          <w:shd w:val="clear" w:color="auto" w:fill="FFFFFF"/>
          <w:lang w:val="uk-UA"/>
        </w:rPr>
        <w:t>органів виконавчої влади, органів місцевого самоврядування</w:t>
      </w:r>
      <w:r w:rsidRPr="00000F5C">
        <w:rPr>
          <w:rStyle w:val="rvts0"/>
          <w:rFonts w:ascii="Times New Roman" w:hAnsi="Times New Roman"/>
          <w:sz w:val="28"/>
          <w:szCs w:val="28"/>
          <w:lang w:val="uk-UA"/>
        </w:rPr>
        <w:t>;</w:t>
      </w:r>
    </w:p>
    <w:p w:rsidR="00BF54E1" w:rsidRPr="00BF54E1" w:rsidRDefault="00BF54E1" w:rsidP="00BF54E1">
      <w:pPr>
        <w:tabs>
          <w:tab w:val="left" w:pos="993"/>
        </w:tabs>
        <w:spacing w:after="120" w:line="240" w:lineRule="auto"/>
        <w:ind w:firstLine="567"/>
        <w:jc w:val="both"/>
        <w:rPr>
          <w:rStyle w:val="rvts0"/>
          <w:rFonts w:ascii="Times New Roman" w:hAnsi="Times New Roman"/>
          <w:sz w:val="28"/>
          <w:szCs w:val="28"/>
          <w:shd w:val="clear" w:color="auto" w:fill="FFFFFF"/>
          <w:lang w:val="uk-UA"/>
        </w:rPr>
      </w:pPr>
      <w:r w:rsidRPr="00000F5C">
        <w:rPr>
          <w:rStyle w:val="rvts0"/>
          <w:rFonts w:ascii="Times New Roman" w:hAnsi="Times New Roman"/>
          <w:sz w:val="28"/>
          <w:szCs w:val="28"/>
          <w:lang w:val="uk-UA"/>
        </w:rPr>
        <w:t>д</w:t>
      </w:r>
      <w:r w:rsidR="000C65A1" w:rsidRPr="00000F5C">
        <w:rPr>
          <w:rStyle w:val="rvts0"/>
          <w:rFonts w:ascii="Times New Roman" w:hAnsi="Times New Roman"/>
          <w:sz w:val="28"/>
          <w:szCs w:val="28"/>
          <w:lang w:val="uk-UA"/>
        </w:rPr>
        <w:t xml:space="preserve">оручити </w:t>
      </w:r>
      <w:r w:rsidRPr="00000F5C">
        <w:rPr>
          <w:rStyle w:val="rvts0"/>
          <w:rFonts w:ascii="Times New Roman" w:hAnsi="Times New Roman"/>
          <w:sz w:val="28"/>
          <w:szCs w:val="28"/>
          <w:lang w:val="uk-UA"/>
        </w:rPr>
        <w:t xml:space="preserve">Першому заступнику </w:t>
      </w:r>
      <w:r w:rsidR="000C65A1" w:rsidRPr="00000F5C">
        <w:rPr>
          <w:rStyle w:val="rvts0"/>
          <w:rFonts w:ascii="Times New Roman" w:hAnsi="Times New Roman"/>
          <w:sz w:val="28"/>
          <w:szCs w:val="28"/>
          <w:lang w:val="uk-UA"/>
        </w:rPr>
        <w:t>Голов</w:t>
      </w:r>
      <w:r w:rsidRPr="00000F5C">
        <w:rPr>
          <w:rStyle w:val="rvts0"/>
          <w:rFonts w:ascii="Times New Roman" w:hAnsi="Times New Roman"/>
          <w:sz w:val="28"/>
          <w:szCs w:val="28"/>
          <w:lang w:val="uk-UA"/>
        </w:rPr>
        <w:t>и</w:t>
      </w:r>
      <w:r w:rsidR="000C65A1" w:rsidRPr="00000F5C">
        <w:rPr>
          <w:rStyle w:val="rvts0"/>
          <w:rFonts w:ascii="Times New Roman" w:hAnsi="Times New Roman"/>
          <w:sz w:val="28"/>
          <w:szCs w:val="28"/>
          <w:lang w:val="uk-UA"/>
        </w:rPr>
        <w:t xml:space="preserve"> Комітету з питань соціальної політики, зайнятості та пенсійного забезпечення</w:t>
      </w:r>
      <w:r w:rsidRPr="00000F5C">
        <w:rPr>
          <w:rStyle w:val="rvts0"/>
          <w:rFonts w:ascii="Times New Roman" w:hAnsi="Times New Roman"/>
          <w:sz w:val="28"/>
          <w:szCs w:val="28"/>
          <w:lang w:val="uk-UA"/>
        </w:rPr>
        <w:t xml:space="preserve"> </w:t>
      </w:r>
      <w:proofErr w:type="spellStart"/>
      <w:r w:rsidRPr="00000F5C">
        <w:rPr>
          <w:rStyle w:val="rvts0"/>
          <w:rFonts w:ascii="Times New Roman" w:hAnsi="Times New Roman"/>
          <w:sz w:val="28"/>
          <w:szCs w:val="28"/>
          <w:lang w:val="uk-UA"/>
        </w:rPr>
        <w:t>Капліну</w:t>
      </w:r>
      <w:proofErr w:type="spellEnd"/>
      <w:r w:rsidRPr="00000F5C">
        <w:rPr>
          <w:rStyle w:val="rvts0"/>
          <w:rFonts w:ascii="Times New Roman" w:hAnsi="Times New Roman"/>
          <w:sz w:val="28"/>
          <w:szCs w:val="28"/>
          <w:lang w:val="uk-UA"/>
        </w:rPr>
        <w:t xml:space="preserve"> С.М. </w:t>
      </w:r>
      <w:proofErr w:type="spellStart"/>
      <w:r w:rsidRPr="00000F5C">
        <w:rPr>
          <w:rStyle w:val="rvts0"/>
          <w:rFonts w:ascii="Times New Roman" w:hAnsi="Times New Roman"/>
          <w:sz w:val="28"/>
          <w:szCs w:val="28"/>
          <w:lang w:val="uk-UA"/>
        </w:rPr>
        <w:t>внести</w:t>
      </w:r>
      <w:proofErr w:type="spellEnd"/>
      <w:r w:rsidRPr="00000F5C">
        <w:rPr>
          <w:rStyle w:val="rvts0"/>
          <w:rFonts w:ascii="Times New Roman" w:hAnsi="Times New Roman"/>
          <w:sz w:val="28"/>
          <w:szCs w:val="28"/>
          <w:lang w:val="uk-UA"/>
        </w:rPr>
        <w:t xml:space="preserve"> відповідні пропозиції що</w:t>
      </w:r>
      <w:bookmarkStart w:id="0" w:name="_GoBack"/>
      <w:bookmarkEnd w:id="0"/>
      <w:r w:rsidRPr="00000F5C">
        <w:rPr>
          <w:rStyle w:val="rvts0"/>
          <w:rFonts w:ascii="Times New Roman" w:hAnsi="Times New Roman"/>
          <w:sz w:val="28"/>
          <w:szCs w:val="28"/>
          <w:lang w:val="uk-UA"/>
        </w:rPr>
        <w:t>до робочої поїздки членів робочої групи до</w:t>
      </w:r>
      <w:r w:rsidR="000C65A1" w:rsidRPr="00000F5C">
        <w:rPr>
          <w:rStyle w:val="rvts0"/>
          <w:rFonts w:ascii="Times New Roman" w:hAnsi="Times New Roman"/>
          <w:sz w:val="28"/>
          <w:szCs w:val="28"/>
          <w:lang w:val="uk-UA"/>
        </w:rPr>
        <w:t xml:space="preserve"> </w:t>
      </w:r>
      <w:r w:rsidR="008C7E37" w:rsidRPr="00000F5C">
        <w:rPr>
          <w:rStyle w:val="rvts0"/>
          <w:rFonts w:ascii="Times New Roman" w:hAnsi="Times New Roman"/>
          <w:sz w:val="28"/>
          <w:szCs w:val="28"/>
          <w:lang w:val="uk-UA"/>
        </w:rPr>
        <w:t>міст</w:t>
      </w:r>
      <w:r w:rsidRPr="00000F5C">
        <w:rPr>
          <w:rStyle w:val="rvts0"/>
          <w:rFonts w:ascii="Times New Roman" w:hAnsi="Times New Roman"/>
          <w:sz w:val="28"/>
          <w:szCs w:val="28"/>
          <w:lang w:val="uk-UA"/>
        </w:rPr>
        <w:t xml:space="preserve"> </w:t>
      </w:r>
      <w:r w:rsidRPr="00000F5C">
        <w:rPr>
          <w:rStyle w:val="rvts0"/>
          <w:rFonts w:ascii="Times New Roman" w:hAnsi="Times New Roman"/>
          <w:sz w:val="28"/>
          <w:szCs w:val="28"/>
          <w:lang w:val="uk-UA"/>
        </w:rPr>
        <w:lastRenderedPageBreak/>
        <w:t xml:space="preserve">обласного значення </w:t>
      </w:r>
      <w:r w:rsidR="008C7E37" w:rsidRPr="00000F5C">
        <w:rPr>
          <w:rStyle w:val="rvts0"/>
          <w:rFonts w:ascii="Times New Roman" w:hAnsi="Times New Roman"/>
          <w:sz w:val="28"/>
          <w:szCs w:val="28"/>
          <w:lang w:val="uk-UA"/>
        </w:rPr>
        <w:t>та</w:t>
      </w:r>
      <w:r w:rsidRPr="00000F5C">
        <w:rPr>
          <w:rStyle w:val="rvts0"/>
          <w:rFonts w:ascii="Times New Roman" w:hAnsi="Times New Roman"/>
          <w:sz w:val="28"/>
          <w:szCs w:val="28"/>
          <w:lang w:val="uk-UA"/>
        </w:rPr>
        <w:t>/або</w:t>
      </w:r>
      <w:r w:rsidR="008C7E37" w:rsidRPr="00000F5C">
        <w:rPr>
          <w:rStyle w:val="rvts0"/>
          <w:rFonts w:ascii="Times New Roman" w:hAnsi="Times New Roman"/>
          <w:sz w:val="28"/>
          <w:szCs w:val="28"/>
          <w:lang w:val="uk-UA"/>
        </w:rPr>
        <w:t xml:space="preserve"> об’єднан</w:t>
      </w:r>
      <w:r w:rsidRPr="00000F5C">
        <w:rPr>
          <w:rStyle w:val="rvts0"/>
          <w:rFonts w:ascii="Times New Roman" w:hAnsi="Times New Roman"/>
          <w:sz w:val="28"/>
          <w:szCs w:val="28"/>
          <w:lang w:val="uk-UA"/>
        </w:rPr>
        <w:t>ої</w:t>
      </w:r>
      <w:r w:rsidR="008C7E37" w:rsidRPr="00000F5C">
        <w:rPr>
          <w:rStyle w:val="rvts0"/>
          <w:rFonts w:ascii="Times New Roman" w:hAnsi="Times New Roman"/>
          <w:sz w:val="28"/>
          <w:szCs w:val="28"/>
          <w:lang w:val="uk-UA"/>
        </w:rPr>
        <w:t xml:space="preserve"> територіальн</w:t>
      </w:r>
      <w:r w:rsidRPr="00000F5C">
        <w:rPr>
          <w:rStyle w:val="rvts0"/>
          <w:rFonts w:ascii="Times New Roman" w:hAnsi="Times New Roman"/>
          <w:sz w:val="28"/>
          <w:szCs w:val="28"/>
          <w:lang w:val="uk-UA"/>
        </w:rPr>
        <w:t>ої</w:t>
      </w:r>
      <w:r w:rsidR="008C7E37" w:rsidRPr="00000F5C">
        <w:rPr>
          <w:rStyle w:val="rvts0"/>
          <w:rFonts w:ascii="Times New Roman" w:hAnsi="Times New Roman"/>
          <w:sz w:val="28"/>
          <w:szCs w:val="28"/>
          <w:lang w:val="uk-UA"/>
        </w:rPr>
        <w:t xml:space="preserve"> громади, які долучилис</w:t>
      </w:r>
      <w:r w:rsidRPr="00000F5C">
        <w:rPr>
          <w:rStyle w:val="rvts0"/>
          <w:rFonts w:ascii="Times New Roman" w:hAnsi="Times New Roman"/>
          <w:sz w:val="28"/>
          <w:szCs w:val="28"/>
          <w:lang w:val="uk-UA"/>
        </w:rPr>
        <w:t xml:space="preserve">я </w:t>
      </w:r>
      <w:r w:rsidR="008C7E37" w:rsidRPr="00000F5C">
        <w:rPr>
          <w:rStyle w:val="rvts0"/>
          <w:rFonts w:ascii="Times New Roman" w:hAnsi="Times New Roman"/>
          <w:sz w:val="28"/>
          <w:szCs w:val="28"/>
          <w:lang w:val="uk-UA"/>
        </w:rPr>
        <w:t>до реалізації Проекту</w:t>
      </w:r>
      <w:r w:rsidRPr="00000F5C">
        <w:rPr>
          <w:rStyle w:val="rvts0"/>
          <w:rFonts w:ascii="Times New Roman" w:hAnsi="Times New Roman"/>
          <w:sz w:val="28"/>
          <w:szCs w:val="28"/>
          <w:lang w:val="uk-UA"/>
        </w:rPr>
        <w:t>.</w:t>
      </w:r>
    </w:p>
    <w:p w:rsidR="00E11710" w:rsidRDefault="00BF54E1" w:rsidP="00295AD1">
      <w:pPr>
        <w:spacing w:after="120"/>
        <w:ind w:firstLine="567"/>
        <w:jc w:val="both"/>
        <w:rPr>
          <w:rFonts w:ascii="Times New Roman" w:hAnsi="Times New Roman"/>
          <w:b/>
          <w:spacing w:val="2"/>
          <w:sz w:val="28"/>
          <w:szCs w:val="28"/>
          <w:lang w:val="uk-UA" w:eastAsia="uk-UA"/>
        </w:rPr>
      </w:pPr>
      <w:r>
        <w:rPr>
          <w:rFonts w:ascii="Times New Roman" w:hAnsi="Times New Roman"/>
          <w:b/>
          <w:spacing w:val="2"/>
          <w:sz w:val="28"/>
          <w:szCs w:val="28"/>
          <w:lang w:val="uk-UA" w:eastAsia="uk-UA"/>
        </w:rPr>
        <w:t>3</w:t>
      </w:r>
      <w:r w:rsidR="00072EFD" w:rsidRPr="00D5243B">
        <w:rPr>
          <w:rFonts w:ascii="Times New Roman" w:hAnsi="Times New Roman"/>
          <w:b/>
          <w:spacing w:val="2"/>
          <w:sz w:val="28"/>
          <w:szCs w:val="28"/>
          <w:lang w:val="uk-UA" w:eastAsia="uk-UA"/>
        </w:rPr>
        <w:t>. Рекоменду</w:t>
      </w:r>
      <w:r w:rsidR="008E3129" w:rsidRPr="00D5243B">
        <w:rPr>
          <w:rFonts w:ascii="Times New Roman" w:hAnsi="Times New Roman"/>
          <w:b/>
          <w:spacing w:val="2"/>
          <w:sz w:val="28"/>
          <w:szCs w:val="28"/>
          <w:lang w:val="uk-UA" w:eastAsia="uk-UA"/>
        </w:rPr>
        <w:t>вати Кабінету Міністрів України</w:t>
      </w:r>
      <w:r w:rsidR="00E11710">
        <w:rPr>
          <w:rFonts w:ascii="Times New Roman" w:hAnsi="Times New Roman"/>
          <w:b/>
          <w:spacing w:val="2"/>
          <w:sz w:val="28"/>
          <w:szCs w:val="28"/>
          <w:lang w:val="uk-UA" w:eastAsia="uk-UA"/>
        </w:rPr>
        <w:t>:</w:t>
      </w:r>
    </w:p>
    <w:p w:rsidR="009E5634" w:rsidRDefault="00BF54E1" w:rsidP="00295AD1">
      <w:pPr>
        <w:spacing w:after="120"/>
        <w:ind w:firstLine="567"/>
        <w:jc w:val="both"/>
        <w:rPr>
          <w:rFonts w:ascii="Times New Roman" w:hAnsi="Times New Roman"/>
          <w:sz w:val="28"/>
          <w:szCs w:val="28"/>
          <w:lang w:val="uk-UA" w:eastAsia="uk-UA"/>
        </w:rPr>
      </w:pPr>
      <w:r>
        <w:rPr>
          <w:rFonts w:ascii="Times New Roman" w:hAnsi="Times New Roman"/>
          <w:b/>
          <w:spacing w:val="2"/>
          <w:sz w:val="28"/>
          <w:szCs w:val="28"/>
          <w:lang w:val="uk-UA" w:eastAsia="uk-UA"/>
        </w:rPr>
        <w:t>3</w:t>
      </w:r>
      <w:r w:rsidR="00E11710">
        <w:rPr>
          <w:rFonts w:ascii="Times New Roman" w:hAnsi="Times New Roman"/>
          <w:b/>
          <w:spacing w:val="2"/>
          <w:sz w:val="28"/>
          <w:szCs w:val="28"/>
          <w:lang w:val="uk-UA" w:eastAsia="uk-UA"/>
        </w:rPr>
        <w:t xml:space="preserve">.1. </w:t>
      </w:r>
      <w:r w:rsidR="00E11710" w:rsidRPr="00E11710">
        <w:rPr>
          <w:rFonts w:ascii="Times New Roman" w:hAnsi="Times New Roman"/>
          <w:spacing w:val="2"/>
          <w:sz w:val="28"/>
          <w:szCs w:val="28"/>
          <w:lang w:val="uk-UA" w:eastAsia="uk-UA"/>
        </w:rPr>
        <w:t>З</w:t>
      </w:r>
      <w:r w:rsidR="00072EFD" w:rsidRPr="00D5243B">
        <w:rPr>
          <w:rFonts w:ascii="Times New Roman" w:hAnsi="Times New Roman"/>
          <w:sz w:val="28"/>
          <w:szCs w:val="28"/>
          <w:lang w:val="uk-UA" w:eastAsia="uk-UA"/>
        </w:rPr>
        <w:t xml:space="preserve">аслухати на засіданні Уряду </w:t>
      </w:r>
      <w:r w:rsidR="009E5634">
        <w:rPr>
          <w:rFonts w:ascii="Times New Roman" w:hAnsi="Times New Roman"/>
          <w:sz w:val="28"/>
          <w:szCs w:val="28"/>
          <w:lang w:val="uk-UA" w:eastAsia="uk-UA"/>
        </w:rPr>
        <w:t>та прийняти відповідні рішення</w:t>
      </w:r>
      <w:r w:rsidR="00072EFD" w:rsidRPr="00D5243B">
        <w:rPr>
          <w:rFonts w:ascii="Times New Roman" w:hAnsi="Times New Roman"/>
          <w:sz w:val="28"/>
          <w:szCs w:val="28"/>
          <w:lang w:val="uk-UA" w:eastAsia="uk-UA"/>
        </w:rPr>
        <w:t xml:space="preserve"> щодо</w:t>
      </w:r>
      <w:r w:rsidR="009E5634">
        <w:rPr>
          <w:rFonts w:ascii="Times New Roman" w:hAnsi="Times New Roman"/>
          <w:sz w:val="28"/>
          <w:szCs w:val="28"/>
          <w:lang w:val="uk-UA" w:eastAsia="uk-UA"/>
        </w:rPr>
        <w:t>:</w:t>
      </w:r>
    </w:p>
    <w:p w:rsidR="00F86FAD" w:rsidRDefault="00831CAD" w:rsidP="00295AD1">
      <w:pPr>
        <w:spacing w:after="120"/>
        <w:ind w:firstLine="567"/>
        <w:jc w:val="both"/>
        <w:rPr>
          <w:rFonts w:ascii="Times New Roman" w:hAnsi="Times New Roman"/>
          <w:sz w:val="28"/>
          <w:szCs w:val="28"/>
          <w:lang w:val="uk-UA" w:eastAsia="uk-UA"/>
        </w:rPr>
      </w:pPr>
      <w:r>
        <w:rPr>
          <w:rFonts w:ascii="Times New Roman" w:hAnsi="Times New Roman"/>
          <w:sz w:val="28"/>
          <w:szCs w:val="28"/>
          <w:lang w:val="uk-UA" w:eastAsia="uk-UA"/>
        </w:rPr>
        <w:t>з</w:t>
      </w:r>
      <w:r w:rsidR="00F86FAD">
        <w:rPr>
          <w:rFonts w:ascii="Times New Roman" w:hAnsi="Times New Roman"/>
          <w:sz w:val="28"/>
          <w:szCs w:val="28"/>
          <w:lang w:val="uk-UA" w:eastAsia="uk-UA"/>
        </w:rPr>
        <w:t>апровад</w:t>
      </w:r>
      <w:r>
        <w:rPr>
          <w:rFonts w:ascii="Times New Roman" w:hAnsi="Times New Roman"/>
          <w:sz w:val="28"/>
          <w:szCs w:val="28"/>
          <w:lang w:val="uk-UA" w:eastAsia="uk-UA"/>
        </w:rPr>
        <w:t xml:space="preserve">ження </w:t>
      </w:r>
      <w:r w:rsidR="00F86FAD">
        <w:rPr>
          <w:rFonts w:ascii="Times New Roman" w:hAnsi="Times New Roman"/>
          <w:sz w:val="28"/>
          <w:szCs w:val="28"/>
          <w:lang w:val="uk-UA" w:eastAsia="uk-UA"/>
        </w:rPr>
        <w:t>ефективн</w:t>
      </w:r>
      <w:r>
        <w:rPr>
          <w:rFonts w:ascii="Times New Roman" w:hAnsi="Times New Roman"/>
          <w:sz w:val="28"/>
          <w:szCs w:val="28"/>
          <w:lang w:val="uk-UA" w:eastAsia="uk-UA"/>
        </w:rPr>
        <w:t>ої</w:t>
      </w:r>
      <w:r w:rsidR="00F86FAD">
        <w:rPr>
          <w:rFonts w:ascii="Times New Roman" w:hAnsi="Times New Roman"/>
          <w:sz w:val="28"/>
          <w:szCs w:val="28"/>
          <w:lang w:val="uk-UA" w:eastAsia="uk-UA"/>
        </w:rPr>
        <w:t xml:space="preserve"> систем</w:t>
      </w:r>
      <w:r>
        <w:rPr>
          <w:rFonts w:ascii="Times New Roman" w:hAnsi="Times New Roman"/>
          <w:sz w:val="28"/>
          <w:szCs w:val="28"/>
          <w:lang w:val="uk-UA" w:eastAsia="uk-UA"/>
        </w:rPr>
        <w:t>и</w:t>
      </w:r>
      <w:r w:rsidR="00F86FAD">
        <w:rPr>
          <w:rFonts w:ascii="Times New Roman" w:hAnsi="Times New Roman"/>
          <w:sz w:val="28"/>
          <w:szCs w:val="28"/>
          <w:lang w:val="uk-UA" w:eastAsia="uk-UA"/>
        </w:rPr>
        <w:t xml:space="preserve"> моніторингу та оцінювання результатів проекту </w:t>
      </w:r>
      <w:r w:rsidR="00F86FAD" w:rsidRPr="00363870">
        <w:rPr>
          <w:rFonts w:ascii="Times New Roman" w:hAnsi="Times New Roman"/>
          <w:sz w:val="28"/>
          <w:szCs w:val="28"/>
          <w:lang w:val="uk-UA" w:eastAsia="uk-UA"/>
        </w:rPr>
        <w:t>«Модернізація системи соціальної підтримки населення України»</w:t>
      </w:r>
      <w:r w:rsidR="00F86FAD">
        <w:rPr>
          <w:rFonts w:ascii="Times New Roman" w:hAnsi="Times New Roman"/>
          <w:sz w:val="28"/>
          <w:szCs w:val="28"/>
          <w:lang w:val="uk-UA" w:eastAsia="uk-UA"/>
        </w:rPr>
        <w:t>;</w:t>
      </w:r>
      <w:r w:rsidR="00F86FAD" w:rsidRPr="00363870">
        <w:rPr>
          <w:rFonts w:ascii="Times New Roman" w:hAnsi="Times New Roman"/>
          <w:sz w:val="28"/>
          <w:szCs w:val="28"/>
          <w:lang w:val="uk-UA" w:eastAsia="uk-UA"/>
        </w:rPr>
        <w:t xml:space="preserve"> </w:t>
      </w:r>
    </w:p>
    <w:p w:rsidR="00C60909" w:rsidRPr="00363870" w:rsidRDefault="00C60909" w:rsidP="00295AD1">
      <w:pPr>
        <w:spacing w:after="120"/>
        <w:ind w:firstLine="567"/>
        <w:jc w:val="both"/>
        <w:rPr>
          <w:rFonts w:ascii="Times New Roman" w:hAnsi="Times New Roman"/>
          <w:sz w:val="28"/>
          <w:szCs w:val="28"/>
          <w:lang w:val="uk-UA" w:eastAsia="uk-UA"/>
        </w:rPr>
      </w:pPr>
      <w:r w:rsidRPr="00363870">
        <w:rPr>
          <w:rFonts w:ascii="Times New Roman" w:hAnsi="Times New Roman"/>
          <w:sz w:val="28"/>
          <w:szCs w:val="28"/>
          <w:lang w:val="uk-UA" w:eastAsia="uk-UA"/>
        </w:rPr>
        <w:t>визна</w:t>
      </w:r>
      <w:r w:rsidR="008E3129" w:rsidRPr="00363870">
        <w:rPr>
          <w:rFonts w:ascii="Times New Roman" w:hAnsi="Times New Roman"/>
          <w:sz w:val="28"/>
          <w:szCs w:val="28"/>
          <w:lang w:val="uk-UA" w:eastAsia="uk-UA"/>
        </w:rPr>
        <w:t>чення</w:t>
      </w:r>
      <w:r w:rsidR="00072EFD" w:rsidRPr="00363870">
        <w:rPr>
          <w:rFonts w:ascii="Times New Roman" w:hAnsi="Times New Roman"/>
          <w:sz w:val="28"/>
          <w:szCs w:val="28"/>
          <w:lang w:val="uk-UA" w:eastAsia="uk-UA"/>
        </w:rPr>
        <w:t xml:space="preserve"> </w:t>
      </w:r>
      <w:r w:rsidR="008E3129" w:rsidRPr="00363870">
        <w:rPr>
          <w:rFonts w:ascii="Times New Roman" w:hAnsi="Times New Roman"/>
          <w:sz w:val="28"/>
          <w:szCs w:val="28"/>
          <w:lang w:val="uk-UA" w:eastAsia="uk-UA"/>
        </w:rPr>
        <w:t xml:space="preserve">Міністерства освіти і науки України </w:t>
      </w:r>
      <w:r w:rsidR="00072EFD" w:rsidRPr="00363870">
        <w:rPr>
          <w:rFonts w:ascii="Times New Roman" w:hAnsi="Times New Roman"/>
          <w:sz w:val="28"/>
          <w:szCs w:val="28"/>
          <w:lang w:val="uk-UA" w:eastAsia="uk-UA"/>
        </w:rPr>
        <w:t>співвиконавц</w:t>
      </w:r>
      <w:r w:rsidR="008E3129" w:rsidRPr="00363870">
        <w:rPr>
          <w:rFonts w:ascii="Times New Roman" w:hAnsi="Times New Roman"/>
          <w:sz w:val="28"/>
          <w:szCs w:val="28"/>
          <w:lang w:val="uk-UA" w:eastAsia="uk-UA"/>
        </w:rPr>
        <w:t>ем</w:t>
      </w:r>
      <w:r w:rsidR="00072EFD" w:rsidRPr="00363870">
        <w:rPr>
          <w:rFonts w:ascii="Times New Roman" w:hAnsi="Times New Roman"/>
          <w:sz w:val="28"/>
          <w:szCs w:val="28"/>
          <w:lang w:val="uk-UA" w:eastAsia="uk-UA"/>
        </w:rPr>
        <w:t xml:space="preserve"> проекту «Модернізація системи соціальної підтримки населення України» в частині трансформації закладів інтернатного типу для дітей</w:t>
      </w:r>
      <w:r w:rsidR="00E11710">
        <w:rPr>
          <w:rFonts w:ascii="Times New Roman" w:hAnsi="Times New Roman"/>
          <w:sz w:val="28"/>
          <w:szCs w:val="28"/>
          <w:lang w:val="uk-UA" w:eastAsia="uk-UA"/>
        </w:rPr>
        <w:t>.</w:t>
      </w:r>
    </w:p>
    <w:p w:rsidR="00E11710" w:rsidRDefault="00BF54E1" w:rsidP="00295AD1">
      <w:pPr>
        <w:tabs>
          <w:tab w:val="left" w:pos="7230"/>
        </w:tabs>
        <w:spacing w:after="120"/>
        <w:ind w:firstLine="567"/>
        <w:jc w:val="both"/>
        <w:rPr>
          <w:rFonts w:ascii="Times New Roman" w:hAnsi="Times New Roman"/>
          <w:sz w:val="28"/>
          <w:szCs w:val="28"/>
          <w:lang w:val="uk-UA" w:eastAsia="uk-UA"/>
        </w:rPr>
      </w:pPr>
      <w:r w:rsidRPr="00BF54E1">
        <w:rPr>
          <w:rFonts w:ascii="Times New Roman" w:hAnsi="Times New Roman"/>
          <w:b/>
          <w:sz w:val="28"/>
          <w:szCs w:val="28"/>
          <w:lang w:val="uk-UA" w:eastAsia="uk-UA"/>
        </w:rPr>
        <w:t>3</w:t>
      </w:r>
      <w:r w:rsidR="00E11710" w:rsidRPr="00BF54E1">
        <w:rPr>
          <w:rFonts w:ascii="Times New Roman" w:hAnsi="Times New Roman"/>
          <w:b/>
          <w:sz w:val="28"/>
          <w:szCs w:val="28"/>
          <w:lang w:val="uk-UA" w:eastAsia="uk-UA"/>
        </w:rPr>
        <w:t>.2.</w:t>
      </w:r>
      <w:r w:rsidR="00E11710">
        <w:rPr>
          <w:rFonts w:ascii="Times New Roman" w:hAnsi="Times New Roman"/>
          <w:sz w:val="28"/>
          <w:szCs w:val="28"/>
          <w:lang w:val="uk-UA" w:eastAsia="uk-UA"/>
        </w:rPr>
        <w:t xml:space="preserve"> Підготувати та </w:t>
      </w:r>
      <w:proofErr w:type="spellStart"/>
      <w:r w:rsidR="00E11710">
        <w:rPr>
          <w:rFonts w:ascii="Times New Roman" w:hAnsi="Times New Roman"/>
          <w:sz w:val="28"/>
          <w:szCs w:val="28"/>
          <w:lang w:val="uk-UA" w:eastAsia="uk-UA"/>
        </w:rPr>
        <w:t>внести</w:t>
      </w:r>
      <w:proofErr w:type="spellEnd"/>
      <w:r w:rsidR="00E11710">
        <w:rPr>
          <w:rFonts w:ascii="Times New Roman" w:hAnsi="Times New Roman"/>
          <w:sz w:val="28"/>
          <w:szCs w:val="28"/>
          <w:lang w:val="uk-UA" w:eastAsia="uk-UA"/>
        </w:rPr>
        <w:t xml:space="preserve"> на розгляд Верховної Ради України законодавчі пропозиції </w:t>
      </w:r>
      <w:r w:rsidR="00915560">
        <w:rPr>
          <w:rFonts w:ascii="Times New Roman" w:hAnsi="Times New Roman"/>
          <w:sz w:val="28"/>
          <w:szCs w:val="28"/>
          <w:lang w:val="uk-UA" w:eastAsia="uk-UA"/>
        </w:rPr>
        <w:t>про внесення змін до Закону України «Про Державний бюджет України на 2018 рік» щодо</w:t>
      </w:r>
      <w:r w:rsidR="00E11710">
        <w:rPr>
          <w:rFonts w:ascii="Times New Roman" w:hAnsi="Times New Roman"/>
          <w:sz w:val="28"/>
          <w:szCs w:val="28"/>
          <w:lang w:val="uk-UA" w:eastAsia="uk-UA"/>
        </w:rPr>
        <w:t>:</w:t>
      </w:r>
    </w:p>
    <w:p w:rsidR="00E11710" w:rsidRDefault="009E5634" w:rsidP="00B50D49">
      <w:pPr>
        <w:tabs>
          <w:tab w:val="left" w:pos="7230"/>
        </w:tabs>
        <w:spacing w:after="120"/>
        <w:ind w:firstLine="709"/>
        <w:jc w:val="both"/>
        <w:rPr>
          <w:rFonts w:ascii="Times New Roman" w:eastAsia="Times New Roman" w:hAnsi="Times New Roman"/>
          <w:sz w:val="28"/>
          <w:szCs w:val="28"/>
          <w:lang w:val="uk-UA" w:eastAsia="ru-RU"/>
        </w:rPr>
      </w:pPr>
      <w:r w:rsidRPr="00363870">
        <w:rPr>
          <w:rFonts w:ascii="Times New Roman" w:hAnsi="Times New Roman"/>
          <w:sz w:val="28"/>
          <w:szCs w:val="28"/>
          <w:lang w:val="uk-UA" w:eastAsia="uk-UA"/>
        </w:rPr>
        <w:t xml:space="preserve">збільшення </w:t>
      </w:r>
      <w:r w:rsidRPr="00363870">
        <w:rPr>
          <w:rFonts w:ascii="Times New Roman" w:eastAsia="Times New Roman" w:hAnsi="Times New Roman"/>
          <w:sz w:val="28"/>
          <w:szCs w:val="28"/>
          <w:lang w:val="uk-UA" w:eastAsia="ru-RU"/>
        </w:rPr>
        <w:t xml:space="preserve">граничного обсягу видатків </w:t>
      </w:r>
      <w:r w:rsidR="00F86FAD">
        <w:rPr>
          <w:rFonts w:ascii="Times New Roman" w:eastAsia="Times New Roman" w:hAnsi="Times New Roman"/>
          <w:sz w:val="28"/>
          <w:szCs w:val="28"/>
          <w:lang w:val="uk-UA" w:eastAsia="ru-RU"/>
        </w:rPr>
        <w:t xml:space="preserve">Державного бюджету України </w:t>
      </w:r>
      <w:r w:rsidR="00915560">
        <w:rPr>
          <w:rFonts w:ascii="Times New Roman" w:eastAsia="Times New Roman" w:hAnsi="Times New Roman"/>
          <w:sz w:val="28"/>
          <w:szCs w:val="28"/>
          <w:lang w:val="uk-UA" w:eastAsia="ru-RU"/>
        </w:rPr>
        <w:t xml:space="preserve"> </w:t>
      </w:r>
      <w:r w:rsidRPr="00363870">
        <w:rPr>
          <w:rFonts w:ascii="Times New Roman" w:eastAsia="Times New Roman" w:hAnsi="Times New Roman"/>
          <w:sz w:val="28"/>
          <w:szCs w:val="28"/>
          <w:lang w:val="uk-UA" w:eastAsia="ru-RU"/>
        </w:rPr>
        <w:t xml:space="preserve"> за КПКВК 2501630 «Модернізація системи соціальної підтримки населення Укр</w:t>
      </w:r>
      <w:r w:rsidR="00E11710">
        <w:rPr>
          <w:rFonts w:ascii="Times New Roman" w:eastAsia="Times New Roman" w:hAnsi="Times New Roman"/>
          <w:sz w:val="28"/>
          <w:szCs w:val="28"/>
          <w:lang w:val="uk-UA" w:eastAsia="ru-RU"/>
        </w:rPr>
        <w:t>аїни» на 325 097,9 тис. гривень;</w:t>
      </w:r>
    </w:p>
    <w:p w:rsidR="009E5634" w:rsidRPr="00F86FAD" w:rsidRDefault="00024590" w:rsidP="006354D5">
      <w:pPr>
        <w:tabs>
          <w:tab w:val="left" w:pos="7230"/>
        </w:tabs>
        <w:spacing w:after="120"/>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виділення </w:t>
      </w:r>
      <w:r w:rsidR="00F86FAD">
        <w:rPr>
          <w:rFonts w:ascii="Times New Roman" w:eastAsia="Times New Roman" w:hAnsi="Times New Roman"/>
          <w:sz w:val="28"/>
          <w:szCs w:val="28"/>
          <w:lang w:val="uk-UA" w:eastAsia="ru-RU"/>
        </w:rPr>
        <w:t xml:space="preserve">з Державного бюджету України місцевому бюджету Черкаської </w:t>
      </w:r>
      <w:r w:rsidR="00F86FAD" w:rsidRPr="00F86FAD">
        <w:rPr>
          <w:rFonts w:ascii="Times New Roman" w:eastAsia="Times New Roman" w:hAnsi="Times New Roman"/>
          <w:sz w:val="28"/>
          <w:szCs w:val="28"/>
          <w:lang w:val="uk-UA" w:eastAsia="ru-RU"/>
        </w:rPr>
        <w:t>області</w:t>
      </w:r>
      <w:r w:rsidR="00F86FAD" w:rsidRPr="00F86FAD">
        <w:rPr>
          <w:rFonts w:ascii="Times New Roman" w:eastAsia="Times New Roman" w:hAnsi="Times New Roman"/>
          <w:sz w:val="28"/>
          <w:szCs w:val="28"/>
          <w:lang w:val="uk-UA"/>
        </w:rPr>
        <w:t xml:space="preserve"> субвенцію</w:t>
      </w:r>
      <w:r w:rsidR="00F86FAD" w:rsidRPr="00F86FAD">
        <w:rPr>
          <w:rFonts w:ascii="Times New Roman" w:hAnsi="Times New Roman"/>
          <w:sz w:val="28"/>
          <w:szCs w:val="28"/>
          <w:lang w:val="uk-UA"/>
        </w:rPr>
        <w:t xml:space="preserve"> на роботи зі створення центрів </w:t>
      </w:r>
      <w:r w:rsidR="00F86FAD">
        <w:rPr>
          <w:rFonts w:ascii="Times New Roman" w:hAnsi="Times New Roman"/>
          <w:sz w:val="28"/>
          <w:szCs w:val="28"/>
          <w:lang w:val="uk-UA"/>
        </w:rPr>
        <w:t>«</w:t>
      </w:r>
      <w:r w:rsidR="00F86FAD" w:rsidRPr="00F86FAD">
        <w:rPr>
          <w:rFonts w:ascii="Times New Roman" w:hAnsi="Times New Roman"/>
          <w:sz w:val="28"/>
          <w:szCs w:val="28"/>
          <w:lang w:val="uk-UA"/>
        </w:rPr>
        <w:t>Прозорий офіс</w:t>
      </w:r>
      <w:r w:rsidR="00F86FAD">
        <w:rPr>
          <w:rFonts w:ascii="Times New Roman" w:hAnsi="Times New Roman"/>
          <w:sz w:val="28"/>
          <w:szCs w:val="28"/>
          <w:lang w:val="uk-UA"/>
        </w:rPr>
        <w:t>»</w:t>
      </w:r>
      <w:r w:rsidR="00F86FAD" w:rsidRPr="00F86FAD">
        <w:rPr>
          <w:rFonts w:ascii="Times New Roman" w:hAnsi="Times New Roman"/>
          <w:sz w:val="28"/>
          <w:szCs w:val="28"/>
          <w:lang w:val="uk-UA"/>
        </w:rPr>
        <w:t xml:space="preserve"> в сумі </w:t>
      </w:r>
      <w:r w:rsidR="00F86FAD" w:rsidRPr="00F86FAD">
        <w:rPr>
          <w:rFonts w:ascii="Times New Roman" w:eastAsia="Times New Roman" w:hAnsi="Times New Roman"/>
          <w:sz w:val="28"/>
          <w:szCs w:val="28"/>
          <w:lang w:val="uk-UA"/>
        </w:rPr>
        <w:t>30 952 ,6 тис. гривень</w:t>
      </w:r>
      <w:r w:rsidR="00F86FAD">
        <w:rPr>
          <w:rFonts w:ascii="Times New Roman" w:eastAsia="Times New Roman" w:hAnsi="Times New Roman"/>
          <w:sz w:val="28"/>
          <w:szCs w:val="28"/>
          <w:lang w:val="uk-UA"/>
        </w:rPr>
        <w:t>.</w:t>
      </w:r>
    </w:p>
    <w:p w:rsidR="00072EFD" w:rsidRPr="00363870" w:rsidRDefault="00BF54E1" w:rsidP="006354D5">
      <w:pPr>
        <w:spacing w:after="120"/>
        <w:ind w:firstLine="709"/>
        <w:jc w:val="both"/>
        <w:rPr>
          <w:rFonts w:ascii="Times New Roman" w:hAnsi="Times New Roman"/>
          <w:b/>
          <w:sz w:val="28"/>
          <w:szCs w:val="28"/>
          <w:lang w:val="uk-UA" w:eastAsia="uk-UA"/>
        </w:rPr>
      </w:pPr>
      <w:r>
        <w:rPr>
          <w:rFonts w:ascii="Times New Roman" w:hAnsi="Times New Roman"/>
          <w:b/>
          <w:spacing w:val="2"/>
          <w:sz w:val="28"/>
          <w:szCs w:val="28"/>
          <w:lang w:val="uk-UA" w:eastAsia="uk-UA"/>
        </w:rPr>
        <w:t>4</w:t>
      </w:r>
      <w:r w:rsidR="00072EFD" w:rsidRPr="00363870">
        <w:rPr>
          <w:rFonts w:ascii="Times New Roman" w:hAnsi="Times New Roman"/>
          <w:b/>
          <w:spacing w:val="2"/>
          <w:sz w:val="28"/>
          <w:szCs w:val="28"/>
          <w:lang w:val="uk-UA" w:eastAsia="uk-UA"/>
        </w:rPr>
        <w:t>.</w:t>
      </w:r>
      <w:r w:rsidR="00072EFD" w:rsidRPr="00363870">
        <w:rPr>
          <w:rFonts w:ascii="Times New Roman" w:hAnsi="Times New Roman"/>
          <w:b/>
          <w:sz w:val="28"/>
          <w:szCs w:val="28"/>
          <w:lang w:val="uk-UA" w:eastAsia="uk-UA"/>
        </w:rPr>
        <w:t xml:space="preserve"> Міністерству соціальної політики України:</w:t>
      </w:r>
    </w:p>
    <w:p w:rsidR="00072EFD" w:rsidRPr="00363870" w:rsidRDefault="00072EFD" w:rsidP="006354D5">
      <w:pPr>
        <w:tabs>
          <w:tab w:val="left" w:pos="993"/>
        </w:tabs>
        <w:spacing w:after="120" w:line="249" w:lineRule="auto"/>
        <w:ind w:right="2" w:firstLine="709"/>
        <w:jc w:val="both"/>
        <w:rPr>
          <w:rFonts w:ascii="Times New Roman" w:hAnsi="Times New Roman"/>
          <w:sz w:val="28"/>
          <w:szCs w:val="28"/>
          <w:lang w:val="uk-UA" w:eastAsia="uk-UA"/>
        </w:rPr>
      </w:pPr>
      <w:r w:rsidRPr="00363870">
        <w:rPr>
          <w:rFonts w:ascii="Times New Roman" w:hAnsi="Times New Roman"/>
          <w:sz w:val="28"/>
          <w:szCs w:val="28"/>
          <w:lang w:val="uk-UA" w:eastAsia="uk-UA"/>
        </w:rPr>
        <w:t xml:space="preserve">забезпечити повноцінне функціонування міжвідомчої </w:t>
      </w:r>
      <w:proofErr w:type="spellStart"/>
      <w:r w:rsidRPr="00363870">
        <w:rPr>
          <w:rFonts w:ascii="Times New Roman" w:hAnsi="Times New Roman"/>
          <w:sz w:val="28"/>
          <w:szCs w:val="28"/>
          <w:lang w:val="uk-UA" w:eastAsia="uk-UA"/>
        </w:rPr>
        <w:t>консультаційно</w:t>
      </w:r>
      <w:proofErr w:type="spellEnd"/>
      <w:r w:rsidR="00C60909" w:rsidRPr="00363870">
        <w:rPr>
          <w:rFonts w:ascii="Times New Roman" w:hAnsi="Times New Roman"/>
          <w:sz w:val="28"/>
          <w:szCs w:val="28"/>
          <w:lang w:val="uk-UA" w:eastAsia="uk-UA"/>
        </w:rPr>
        <w:t>-</w:t>
      </w:r>
      <w:r w:rsidRPr="00363870">
        <w:rPr>
          <w:rFonts w:ascii="Times New Roman" w:hAnsi="Times New Roman"/>
          <w:sz w:val="28"/>
          <w:szCs w:val="28"/>
          <w:lang w:val="uk-UA" w:eastAsia="uk-UA"/>
        </w:rPr>
        <w:t>дорадчої групи з питань реформування дитячих інтернатних закладів</w:t>
      </w:r>
      <w:r w:rsidR="00DB2B1A">
        <w:rPr>
          <w:rFonts w:ascii="Times New Roman" w:hAnsi="Times New Roman"/>
          <w:sz w:val="28"/>
          <w:szCs w:val="28"/>
          <w:lang w:val="uk-UA" w:eastAsia="uk-UA"/>
        </w:rPr>
        <w:t xml:space="preserve"> (установ);</w:t>
      </w:r>
    </w:p>
    <w:p w:rsidR="009E5634" w:rsidRDefault="00C60909" w:rsidP="006354D5">
      <w:pPr>
        <w:tabs>
          <w:tab w:val="left" w:pos="993"/>
        </w:tabs>
        <w:spacing w:after="120" w:line="249" w:lineRule="auto"/>
        <w:ind w:right="2" w:firstLine="709"/>
        <w:jc w:val="both"/>
        <w:rPr>
          <w:rFonts w:ascii="Times New Roman" w:hAnsi="Times New Roman"/>
          <w:sz w:val="28"/>
          <w:szCs w:val="28"/>
          <w:lang w:val="uk-UA" w:eastAsia="uk-UA"/>
        </w:rPr>
      </w:pPr>
      <w:r w:rsidRPr="00363870">
        <w:rPr>
          <w:rFonts w:ascii="Times New Roman" w:hAnsi="Times New Roman"/>
          <w:sz w:val="28"/>
          <w:szCs w:val="28"/>
          <w:lang w:val="uk-UA" w:eastAsia="uk-UA"/>
        </w:rPr>
        <w:t>дотримуватися термінів</w:t>
      </w:r>
      <w:r w:rsidR="00072EFD" w:rsidRPr="00363870">
        <w:rPr>
          <w:rFonts w:ascii="Times New Roman" w:hAnsi="Times New Roman"/>
          <w:sz w:val="28"/>
          <w:szCs w:val="28"/>
          <w:lang w:val="uk-UA" w:eastAsia="uk-UA"/>
        </w:rPr>
        <w:t xml:space="preserve"> виконання</w:t>
      </w:r>
      <w:r w:rsidRPr="00363870">
        <w:rPr>
          <w:rFonts w:ascii="Times New Roman" w:hAnsi="Times New Roman"/>
          <w:sz w:val="28"/>
          <w:szCs w:val="28"/>
          <w:lang w:val="uk-UA" w:eastAsia="uk-UA"/>
        </w:rPr>
        <w:t xml:space="preserve"> передбачених Проектом заходів</w:t>
      </w:r>
      <w:r w:rsidR="00024590">
        <w:rPr>
          <w:rFonts w:ascii="Times New Roman" w:hAnsi="Times New Roman"/>
          <w:sz w:val="28"/>
          <w:szCs w:val="28"/>
          <w:lang w:val="uk-UA" w:eastAsia="uk-UA"/>
        </w:rPr>
        <w:t>;</w:t>
      </w:r>
    </w:p>
    <w:p w:rsidR="00024590" w:rsidRPr="00363870" w:rsidRDefault="00024590" w:rsidP="006354D5">
      <w:pPr>
        <w:tabs>
          <w:tab w:val="left" w:pos="993"/>
        </w:tabs>
        <w:spacing w:after="120" w:line="249" w:lineRule="auto"/>
        <w:ind w:right="2" w:firstLine="709"/>
        <w:jc w:val="both"/>
        <w:rPr>
          <w:rFonts w:ascii="Times New Roman" w:hAnsi="Times New Roman"/>
          <w:sz w:val="28"/>
          <w:szCs w:val="28"/>
          <w:lang w:val="uk-UA" w:eastAsia="uk-UA"/>
        </w:rPr>
      </w:pPr>
      <w:r w:rsidRPr="00363870">
        <w:rPr>
          <w:rFonts w:ascii="Times New Roman" w:eastAsia="Times New Roman" w:hAnsi="Times New Roman"/>
          <w:sz w:val="28"/>
          <w:szCs w:val="28"/>
          <w:lang w:val="uk-UA" w:eastAsia="ru-RU"/>
        </w:rPr>
        <w:t>налагод</w:t>
      </w:r>
      <w:r>
        <w:rPr>
          <w:rFonts w:ascii="Times New Roman" w:eastAsia="Times New Roman" w:hAnsi="Times New Roman"/>
          <w:sz w:val="28"/>
          <w:szCs w:val="28"/>
          <w:lang w:val="uk-UA" w:eastAsia="ru-RU"/>
        </w:rPr>
        <w:t>ити ефективну</w:t>
      </w:r>
      <w:r w:rsidRPr="00363870">
        <w:rPr>
          <w:rFonts w:ascii="Times New Roman" w:eastAsia="Times New Roman" w:hAnsi="Times New Roman"/>
          <w:sz w:val="28"/>
          <w:szCs w:val="28"/>
          <w:lang w:val="uk-UA" w:eastAsia="ru-RU"/>
        </w:rPr>
        <w:t xml:space="preserve"> взаємоді</w:t>
      </w:r>
      <w:r>
        <w:rPr>
          <w:rFonts w:ascii="Times New Roman" w:eastAsia="Times New Roman" w:hAnsi="Times New Roman"/>
          <w:sz w:val="28"/>
          <w:szCs w:val="28"/>
          <w:lang w:val="uk-UA" w:eastAsia="ru-RU"/>
        </w:rPr>
        <w:t>ю</w:t>
      </w:r>
      <w:r w:rsidRPr="00363870">
        <w:rPr>
          <w:rFonts w:ascii="Times New Roman" w:eastAsia="Times New Roman" w:hAnsi="Times New Roman"/>
          <w:sz w:val="28"/>
          <w:szCs w:val="28"/>
          <w:lang w:val="uk-UA" w:eastAsia="ru-RU"/>
        </w:rPr>
        <w:t xml:space="preserve"> між</w:t>
      </w:r>
      <w:r>
        <w:rPr>
          <w:rFonts w:ascii="Times New Roman" w:eastAsia="Times New Roman" w:hAnsi="Times New Roman"/>
          <w:sz w:val="28"/>
          <w:szCs w:val="28"/>
          <w:lang w:val="uk-UA" w:eastAsia="ru-RU"/>
        </w:rPr>
        <w:t xml:space="preserve"> учасниками реалізації передбачених Проектом заходів.</w:t>
      </w:r>
    </w:p>
    <w:p w:rsidR="00B50D49" w:rsidRDefault="00BF54E1" w:rsidP="006354D5">
      <w:pPr>
        <w:tabs>
          <w:tab w:val="left" w:pos="993"/>
        </w:tabs>
        <w:spacing w:after="120" w:line="250" w:lineRule="auto"/>
        <w:ind w:firstLine="709"/>
        <w:jc w:val="both"/>
        <w:rPr>
          <w:rFonts w:ascii="Times New Roman" w:eastAsia="Times New Roman" w:hAnsi="Times New Roman"/>
          <w:sz w:val="28"/>
          <w:szCs w:val="28"/>
          <w:lang w:val="uk-UA" w:eastAsia="ru-RU"/>
        </w:rPr>
      </w:pPr>
      <w:r>
        <w:rPr>
          <w:rFonts w:ascii="Times New Roman" w:hAnsi="Times New Roman"/>
          <w:b/>
          <w:sz w:val="28"/>
          <w:szCs w:val="28"/>
          <w:lang w:val="uk-UA" w:eastAsia="uk-UA"/>
        </w:rPr>
        <w:t>5</w:t>
      </w:r>
      <w:r w:rsidR="009E5634" w:rsidRPr="00363870">
        <w:rPr>
          <w:rFonts w:ascii="Times New Roman" w:hAnsi="Times New Roman"/>
          <w:b/>
          <w:sz w:val="28"/>
          <w:szCs w:val="28"/>
          <w:lang w:val="uk-UA" w:eastAsia="uk-UA"/>
        </w:rPr>
        <w:t xml:space="preserve">. </w:t>
      </w:r>
      <w:r w:rsidR="009E5634" w:rsidRPr="00363870">
        <w:rPr>
          <w:rFonts w:ascii="Times New Roman" w:hAnsi="Times New Roman"/>
          <w:b/>
          <w:sz w:val="28"/>
          <w:szCs w:val="28"/>
          <w:lang w:val="uk-UA"/>
        </w:rPr>
        <w:t>Київській міській та обласним державним адміністраціям</w:t>
      </w:r>
      <w:r w:rsidR="00072EFD" w:rsidRPr="00363870">
        <w:rPr>
          <w:rFonts w:ascii="Times New Roman" w:hAnsi="Times New Roman"/>
          <w:sz w:val="28"/>
          <w:szCs w:val="28"/>
          <w:lang w:val="uk-UA" w:eastAsia="uk-UA"/>
        </w:rPr>
        <w:t xml:space="preserve"> забезпечити </w:t>
      </w:r>
      <w:r w:rsidR="009E5634" w:rsidRPr="00363870">
        <w:rPr>
          <w:rFonts w:ascii="Times New Roman" w:eastAsia="Times New Roman" w:hAnsi="Times New Roman"/>
          <w:sz w:val="28"/>
          <w:szCs w:val="28"/>
          <w:lang w:val="uk-UA" w:eastAsia="ru-RU"/>
        </w:rPr>
        <w:t xml:space="preserve">налагодження взаємодії між структурними підрозділами соціального захисту, освіти, охорони здоров’я місцевих адміністрацій з одного боку та консультантами з іншого,  з метою </w:t>
      </w:r>
      <w:r w:rsidR="005C4808" w:rsidRPr="00363870">
        <w:rPr>
          <w:rFonts w:ascii="Times New Roman" w:eastAsia="Times New Roman" w:hAnsi="Times New Roman"/>
          <w:sz w:val="28"/>
          <w:szCs w:val="28"/>
          <w:lang w:val="uk-UA" w:eastAsia="ru-RU"/>
        </w:rPr>
        <w:t xml:space="preserve">забезпечення прийняття виважених рішень при </w:t>
      </w:r>
      <w:r w:rsidR="009E5634" w:rsidRPr="00363870">
        <w:rPr>
          <w:rFonts w:ascii="Times New Roman" w:eastAsia="Times New Roman" w:hAnsi="Times New Roman"/>
          <w:sz w:val="28"/>
          <w:szCs w:val="28"/>
          <w:lang w:val="uk-UA" w:eastAsia="ru-RU"/>
        </w:rPr>
        <w:t>розроб</w:t>
      </w:r>
      <w:r w:rsidR="00B50D49">
        <w:rPr>
          <w:rFonts w:ascii="Times New Roman" w:eastAsia="Times New Roman" w:hAnsi="Times New Roman"/>
          <w:sz w:val="28"/>
          <w:szCs w:val="28"/>
          <w:lang w:val="uk-UA" w:eastAsia="ru-RU"/>
        </w:rPr>
        <w:t>ці</w:t>
      </w:r>
      <w:r w:rsidR="009E5634" w:rsidRPr="00363870">
        <w:rPr>
          <w:rFonts w:ascii="Times New Roman" w:eastAsia="Times New Roman" w:hAnsi="Times New Roman"/>
          <w:sz w:val="28"/>
          <w:szCs w:val="28"/>
          <w:lang w:val="uk-UA" w:eastAsia="ru-RU"/>
        </w:rPr>
        <w:t xml:space="preserve"> Планів трансформації закладів інституційного догляду та виховання дітей, а також необхідністю індивідуального підходу до кожної дитини, її потреб та придатних напрямів її майбутнього влаштування.</w:t>
      </w:r>
    </w:p>
    <w:p w:rsidR="00B50D49" w:rsidRDefault="00BF54E1" w:rsidP="00B50D49">
      <w:pPr>
        <w:tabs>
          <w:tab w:val="left" w:pos="993"/>
        </w:tabs>
        <w:spacing w:after="120" w:line="250" w:lineRule="auto"/>
        <w:ind w:firstLine="709"/>
        <w:jc w:val="both"/>
        <w:rPr>
          <w:rFonts w:ascii="Times New Roman" w:hAnsi="Times New Roman"/>
          <w:sz w:val="28"/>
          <w:szCs w:val="28"/>
          <w:lang w:val="uk-UA"/>
        </w:rPr>
      </w:pPr>
      <w:r>
        <w:rPr>
          <w:rFonts w:ascii="Times New Roman" w:eastAsia="Times New Roman" w:hAnsi="Times New Roman"/>
          <w:b/>
          <w:sz w:val="28"/>
          <w:szCs w:val="28"/>
          <w:lang w:val="uk-UA" w:eastAsia="ru-RU"/>
        </w:rPr>
        <w:t>6</w:t>
      </w:r>
      <w:r w:rsidR="00B50D49" w:rsidRPr="00B50D49">
        <w:rPr>
          <w:rFonts w:ascii="Times New Roman" w:eastAsia="Times New Roman" w:hAnsi="Times New Roman"/>
          <w:b/>
          <w:sz w:val="28"/>
          <w:szCs w:val="28"/>
          <w:lang w:val="uk-UA" w:eastAsia="ru-RU"/>
        </w:rPr>
        <w:t>.</w:t>
      </w:r>
      <w:r w:rsidR="00B50D49">
        <w:rPr>
          <w:rFonts w:ascii="Times New Roman" w:eastAsia="Times New Roman" w:hAnsi="Times New Roman"/>
          <w:sz w:val="28"/>
          <w:szCs w:val="28"/>
          <w:lang w:val="uk-UA" w:eastAsia="ru-RU"/>
        </w:rPr>
        <w:t xml:space="preserve"> </w:t>
      </w:r>
      <w:r w:rsidR="00072EFD" w:rsidRPr="00363870">
        <w:rPr>
          <w:rFonts w:ascii="Times New Roman" w:hAnsi="Times New Roman"/>
          <w:bCs/>
          <w:sz w:val="28"/>
          <w:szCs w:val="28"/>
          <w:lang w:val="uk-UA"/>
        </w:rPr>
        <w:t>Н</w:t>
      </w:r>
      <w:r w:rsidR="00072EFD" w:rsidRPr="00363870">
        <w:rPr>
          <w:rFonts w:ascii="Times New Roman" w:hAnsi="Times New Roman"/>
          <w:sz w:val="28"/>
          <w:szCs w:val="28"/>
          <w:lang w:val="uk-UA"/>
        </w:rPr>
        <w:t>адіслати зазначені рекомендації Кабінету Міністрів України, Міністерству соціальної політики України, Міністерству фінансів України, Мініс</w:t>
      </w:r>
      <w:r w:rsidR="005C4808" w:rsidRPr="00363870">
        <w:rPr>
          <w:rFonts w:ascii="Times New Roman" w:hAnsi="Times New Roman"/>
          <w:sz w:val="28"/>
          <w:szCs w:val="28"/>
          <w:lang w:val="uk-UA"/>
        </w:rPr>
        <w:t>терству освіти і науки України,</w:t>
      </w:r>
      <w:r w:rsidR="00072EFD" w:rsidRPr="00363870">
        <w:rPr>
          <w:rFonts w:ascii="Times New Roman" w:hAnsi="Times New Roman"/>
          <w:sz w:val="28"/>
          <w:szCs w:val="28"/>
          <w:lang w:val="uk-UA"/>
        </w:rPr>
        <w:t xml:space="preserve"> Київській міській та обласним </w:t>
      </w:r>
      <w:r w:rsidR="00072EFD" w:rsidRPr="00C05434">
        <w:rPr>
          <w:rFonts w:ascii="Times New Roman" w:hAnsi="Times New Roman"/>
          <w:sz w:val="28"/>
          <w:szCs w:val="28"/>
          <w:lang w:val="uk-UA"/>
        </w:rPr>
        <w:t>державним адміністраціям для розгляду та врахування в роботі.</w:t>
      </w:r>
    </w:p>
    <w:p w:rsidR="00072EFD" w:rsidRPr="00B50D49" w:rsidRDefault="00BF54E1" w:rsidP="00B50D49">
      <w:pPr>
        <w:tabs>
          <w:tab w:val="left" w:pos="993"/>
        </w:tabs>
        <w:spacing w:after="120" w:line="250" w:lineRule="auto"/>
        <w:ind w:firstLine="709"/>
        <w:jc w:val="both"/>
        <w:rPr>
          <w:rFonts w:ascii="Times New Roman" w:eastAsia="Times New Roman" w:hAnsi="Times New Roman"/>
          <w:sz w:val="28"/>
          <w:szCs w:val="28"/>
          <w:lang w:val="uk-UA" w:eastAsia="ru-RU"/>
        </w:rPr>
      </w:pPr>
      <w:r>
        <w:rPr>
          <w:rFonts w:ascii="Times New Roman" w:hAnsi="Times New Roman"/>
          <w:b/>
          <w:sz w:val="28"/>
          <w:szCs w:val="28"/>
          <w:lang w:val="uk-UA"/>
        </w:rPr>
        <w:lastRenderedPageBreak/>
        <w:t>7</w:t>
      </w:r>
      <w:r w:rsidR="00B50D49" w:rsidRPr="00B50D49">
        <w:rPr>
          <w:rFonts w:ascii="Times New Roman" w:hAnsi="Times New Roman"/>
          <w:b/>
          <w:sz w:val="28"/>
          <w:szCs w:val="28"/>
          <w:lang w:val="uk-UA"/>
        </w:rPr>
        <w:t>.</w:t>
      </w:r>
      <w:r w:rsidR="00B50D49">
        <w:rPr>
          <w:rFonts w:ascii="Times New Roman" w:hAnsi="Times New Roman"/>
          <w:sz w:val="28"/>
          <w:szCs w:val="28"/>
          <w:lang w:val="uk-UA"/>
        </w:rPr>
        <w:t xml:space="preserve"> </w:t>
      </w:r>
      <w:r w:rsidR="00C05434" w:rsidRPr="00C05434">
        <w:rPr>
          <w:rFonts w:ascii="Times New Roman" w:hAnsi="Times New Roman"/>
          <w:sz w:val="28"/>
          <w:szCs w:val="28"/>
          <w:lang w:val="uk-UA"/>
        </w:rPr>
        <w:t>Кабінету Міністрів України, Міністерству соціальної політики України, Міністерству</w:t>
      </w:r>
      <w:r w:rsidR="00C05434" w:rsidRPr="00363870">
        <w:rPr>
          <w:rFonts w:ascii="Times New Roman" w:hAnsi="Times New Roman"/>
          <w:sz w:val="28"/>
          <w:szCs w:val="28"/>
          <w:lang w:val="uk-UA"/>
        </w:rPr>
        <w:t xml:space="preserve"> фінансів України, Міністерству освіти і науки України, Київській міській та обласним державним адміністраціям</w:t>
      </w:r>
      <w:r w:rsidR="00C05434">
        <w:rPr>
          <w:rFonts w:ascii="Times New Roman" w:hAnsi="Times New Roman"/>
          <w:sz w:val="28"/>
          <w:szCs w:val="28"/>
          <w:lang w:val="uk-UA"/>
        </w:rPr>
        <w:t xml:space="preserve"> поінформ</w:t>
      </w:r>
      <w:r w:rsidR="00B50D49">
        <w:rPr>
          <w:rFonts w:ascii="Times New Roman" w:hAnsi="Times New Roman"/>
          <w:sz w:val="28"/>
          <w:szCs w:val="28"/>
          <w:lang w:val="uk-UA"/>
        </w:rPr>
        <w:t>ув</w:t>
      </w:r>
      <w:r w:rsidR="00C05434">
        <w:rPr>
          <w:rFonts w:ascii="Times New Roman" w:hAnsi="Times New Roman"/>
          <w:sz w:val="28"/>
          <w:szCs w:val="28"/>
          <w:lang w:val="uk-UA"/>
        </w:rPr>
        <w:t xml:space="preserve">ати Комітет про стан виконання рекомендацій </w:t>
      </w:r>
      <w:r w:rsidR="00C05434" w:rsidRPr="00B745F0">
        <w:rPr>
          <w:rFonts w:ascii="Times New Roman" w:hAnsi="Times New Roman"/>
          <w:b/>
          <w:sz w:val="28"/>
          <w:szCs w:val="28"/>
          <w:lang w:val="uk-UA"/>
        </w:rPr>
        <w:t>до 1 грудня 2018 року</w:t>
      </w:r>
      <w:r w:rsidR="00C05434">
        <w:rPr>
          <w:rFonts w:ascii="Times New Roman" w:hAnsi="Times New Roman"/>
          <w:sz w:val="28"/>
          <w:szCs w:val="28"/>
          <w:lang w:val="uk-UA"/>
        </w:rPr>
        <w:t>.</w:t>
      </w:r>
    </w:p>
    <w:p w:rsidR="0096659B" w:rsidRDefault="0096659B" w:rsidP="00B50D49">
      <w:pPr>
        <w:widowControl w:val="0"/>
        <w:autoSpaceDE w:val="0"/>
        <w:autoSpaceDN w:val="0"/>
        <w:adjustRightInd w:val="0"/>
        <w:spacing w:after="120" w:line="240" w:lineRule="auto"/>
        <w:ind w:firstLine="709"/>
        <w:jc w:val="both"/>
        <w:rPr>
          <w:rFonts w:ascii="Times New Roman" w:hAnsi="Times New Roman"/>
          <w:sz w:val="28"/>
          <w:szCs w:val="28"/>
          <w:lang w:val="uk-UA"/>
        </w:rPr>
      </w:pPr>
    </w:p>
    <w:p w:rsidR="005475B8" w:rsidRPr="005475B8" w:rsidRDefault="005475B8" w:rsidP="005475B8">
      <w:pPr>
        <w:widowControl w:val="0"/>
        <w:autoSpaceDE w:val="0"/>
        <w:autoSpaceDN w:val="0"/>
        <w:adjustRightInd w:val="0"/>
        <w:spacing w:after="0" w:line="240" w:lineRule="auto"/>
        <w:ind w:firstLine="709"/>
        <w:jc w:val="both"/>
        <w:rPr>
          <w:rFonts w:ascii="Times New Roman" w:hAnsi="Times New Roman"/>
          <w:b/>
          <w:sz w:val="28"/>
          <w:szCs w:val="28"/>
          <w:lang w:val="uk-UA"/>
        </w:rPr>
      </w:pPr>
      <w:r w:rsidRPr="005475B8">
        <w:rPr>
          <w:rFonts w:ascii="Times New Roman" w:hAnsi="Times New Roman"/>
          <w:b/>
          <w:sz w:val="28"/>
          <w:szCs w:val="28"/>
          <w:lang w:val="uk-UA"/>
        </w:rPr>
        <w:t>Перший заступник</w:t>
      </w:r>
      <w:r>
        <w:rPr>
          <w:rFonts w:ascii="Times New Roman" w:hAnsi="Times New Roman"/>
          <w:b/>
          <w:sz w:val="28"/>
          <w:szCs w:val="28"/>
          <w:lang w:val="uk-UA"/>
        </w:rPr>
        <w:t xml:space="preserve"> </w:t>
      </w:r>
    </w:p>
    <w:p w:rsidR="005475B8" w:rsidRPr="005475B8" w:rsidRDefault="005475B8" w:rsidP="005475B8">
      <w:pPr>
        <w:widowControl w:val="0"/>
        <w:autoSpaceDE w:val="0"/>
        <w:autoSpaceDN w:val="0"/>
        <w:adjustRightInd w:val="0"/>
        <w:spacing w:after="0" w:line="240" w:lineRule="auto"/>
        <w:ind w:firstLine="709"/>
        <w:jc w:val="both"/>
        <w:rPr>
          <w:rFonts w:ascii="Times New Roman" w:hAnsi="Times New Roman"/>
          <w:b/>
          <w:sz w:val="28"/>
          <w:szCs w:val="28"/>
          <w:lang w:val="uk-UA"/>
        </w:rPr>
      </w:pPr>
      <w:r w:rsidRPr="005475B8">
        <w:rPr>
          <w:rFonts w:ascii="Times New Roman" w:hAnsi="Times New Roman"/>
          <w:b/>
          <w:sz w:val="28"/>
          <w:szCs w:val="28"/>
          <w:lang w:val="uk-UA"/>
        </w:rPr>
        <w:t xml:space="preserve">Голови Комітету          </w:t>
      </w:r>
      <w:r>
        <w:rPr>
          <w:rFonts w:ascii="Times New Roman" w:hAnsi="Times New Roman"/>
          <w:b/>
          <w:sz w:val="28"/>
          <w:szCs w:val="28"/>
          <w:lang w:val="uk-UA"/>
        </w:rPr>
        <w:t xml:space="preserve">      </w:t>
      </w:r>
      <w:r w:rsidRPr="005475B8">
        <w:rPr>
          <w:rFonts w:ascii="Times New Roman" w:hAnsi="Times New Roman"/>
          <w:b/>
          <w:sz w:val="28"/>
          <w:szCs w:val="28"/>
          <w:lang w:val="uk-UA"/>
        </w:rPr>
        <w:t xml:space="preserve">                                                    </w:t>
      </w:r>
      <w:proofErr w:type="spellStart"/>
      <w:r w:rsidRPr="005475B8">
        <w:rPr>
          <w:rFonts w:ascii="Times New Roman" w:hAnsi="Times New Roman"/>
          <w:b/>
          <w:sz w:val="28"/>
          <w:szCs w:val="28"/>
          <w:lang w:val="uk-UA"/>
        </w:rPr>
        <w:t>С.М.Каплін</w:t>
      </w:r>
      <w:proofErr w:type="spellEnd"/>
      <w:r w:rsidRPr="005475B8">
        <w:rPr>
          <w:rFonts w:ascii="Times New Roman" w:hAnsi="Times New Roman"/>
          <w:b/>
          <w:sz w:val="28"/>
          <w:szCs w:val="28"/>
          <w:lang w:val="uk-UA"/>
        </w:rPr>
        <w:t xml:space="preserve"> </w:t>
      </w:r>
    </w:p>
    <w:sectPr w:rsidR="005475B8" w:rsidRPr="005475B8" w:rsidSect="00116084">
      <w:headerReference w:type="even" r:id="rId9"/>
      <w:headerReference w:type="default" r:id="rId10"/>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2B" w:rsidRDefault="00BA352B">
      <w:r>
        <w:separator/>
      </w:r>
    </w:p>
  </w:endnote>
  <w:endnote w:type="continuationSeparator" w:id="0">
    <w:p w:rsidR="00BA352B" w:rsidRDefault="00BA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2B" w:rsidRDefault="00BA352B">
      <w:r>
        <w:separator/>
      </w:r>
    </w:p>
  </w:footnote>
  <w:footnote w:type="continuationSeparator" w:id="0">
    <w:p w:rsidR="00BA352B" w:rsidRDefault="00BA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FA" w:rsidRDefault="007876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876FA" w:rsidRDefault="007876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FA" w:rsidRDefault="007876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0F5C">
      <w:rPr>
        <w:rStyle w:val="a5"/>
        <w:noProof/>
      </w:rPr>
      <w:t>11</w:t>
    </w:r>
    <w:r>
      <w:rPr>
        <w:rStyle w:val="a5"/>
      </w:rPr>
      <w:fldChar w:fldCharType="end"/>
    </w:r>
  </w:p>
  <w:p w:rsidR="007876FA" w:rsidRDefault="007876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F75"/>
    <w:multiLevelType w:val="multilevel"/>
    <w:tmpl w:val="07B6266C"/>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10FC3A47"/>
    <w:multiLevelType w:val="hybridMultilevel"/>
    <w:tmpl w:val="EFA06D70"/>
    <w:lvl w:ilvl="0" w:tplc="47B207B4">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9145BDE"/>
    <w:multiLevelType w:val="hybridMultilevel"/>
    <w:tmpl w:val="8CB0B002"/>
    <w:lvl w:ilvl="0" w:tplc="EB829E9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3C91BB9"/>
    <w:multiLevelType w:val="hybridMultilevel"/>
    <w:tmpl w:val="3594EB6C"/>
    <w:lvl w:ilvl="0" w:tplc="D9AC4290">
      <w:start w:val="1"/>
      <w:numFmt w:val="bullet"/>
      <w:lvlText w:val="-"/>
      <w:lvlJc w:val="left"/>
      <w:pPr>
        <w:ind w:left="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B669CB0">
      <w:start w:val="4"/>
      <w:numFmt w:val="decimal"/>
      <w:lvlRestart w:val="0"/>
      <w:lvlText w:val="%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40B520">
      <w:start w:val="1"/>
      <w:numFmt w:val="lowerRoman"/>
      <w:lvlText w:val="%3"/>
      <w:lvlJc w:val="left"/>
      <w:pPr>
        <w:ind w:left="17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328D36E">
      <w:start w:val="1"/>
      <w:numFmt w:val="decimal"/>
      <w:lvlText w:val="%4"/>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172B4AA">
      <w:start w:val="1"/>
      <w:numFmt w:val="lowerLetter"/>
      <w:lvlText w:val="%5"/>
      <w:lvlJc w:val="left"/>
      <w:pPr>
        <w:ind w:left="32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0A0C5A2">
      <w:start w:val="1"/>
      <w:numFmt w:val="lowerRoman"/>
      <w:lvlText w:val="%6"/>
      <w:lvlJc w:val="left"/>
      <w:pPr>
        <w:ind w:left="3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9D66876">
      <w:start w:val="1"/>
      <w:numFmt w:val="decimal"/>
      <w:lvlText w:val="%7"/>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F0184C">
      <w:start w:val="1"/>
      <w:numFmt w:val="lowerLetter"/>
      <w:lvlText w:val="%8"/>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3A0CD98">
      <w:start w:val="1"/>
      <w:numFmt w:val="lowerRoman"/>
      <w:lvlText w:val="%9"/>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8160E88"/>
    <w:multiLevelType w:val="hybridMultilevel"/>
    <w:tmpl w:val="3F20F9D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29BD725A"/>
    <w:multiLevelType w:val="hybridMultilevel"/>
    <w:tmpl w:val="55AAE770"/>
    <w:lvl w:ilvl="0" w:tplc="A0601628">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9FB5626"/>
    <w:multiLevelType w:val="hybridMultilevel"/>
    <w:tmpl w:val="7A1AAD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513F1F"/>
    <w:multiLevelType w:val="multilevel"/>
    <w:tmpl w:val="9EA005D0"/>
    <w:lvl w:ilvl="0">
      <w:start w:val="1"/>
      <w:numFmt w:val="decimal"/>
      <w:lvlText w:val="%1."/>
      <w:lvlJc w:val="left"/>
      <w:pPr>
        <w:ind w:left="675" w:hanging="6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6EB67B62"/>
    <w:multiLevelType w:val="hybridMultilevel"/>
    <w:tmpl w:val="4FD28444"/>
    <w:lvl w:ilvl="0" w:tplc="8FE4A78C">
      <w:start w:val="20"/>
      <w:numFmt w:val="bullet"/>
      <w:lvlText w:val="-"/>
      <w:lvlJc w:val="left"/>
      <w:pPr>
        <w:ind w:left="1077" w:hanging="360"/>
      </w:pPr>
      <w:rPr>
        <w:rFonts w:ascii="Times New Roman" w:eastAsia="Times New Roman" w:hAnsi="Times New Roman" w:cs="Times New Roman"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9" w15:restartNumberingAfterBreak="0">
    <w:nsid w:val="721E3BA3"/>
    <w:multiLevelType w:val="hybridMultilevel"/>
    <w:tmpl w:val="D0641858"/>
    <w:lvl w:ilvl="0" w:tplc="D614725C">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7B7B003A"/>
    <w:multiLevelType w:val="hybridMultilevel"/>
    <w:tmpl w:val="A5A0550A"/>
    <w:lvl w:ilvl="0" w:tplc="A05C697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num>
  <w:num w:numId="6">
    <w:abstractNumId w:val="2"/>
  </w:num>
  <w:num w:numId="7">
    <w:abstractNumId w:val="10"/>
  </w:num>
  <w:num w:numId="8">
    <w:abstractNumId w:val="4"/>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1D"/>
    <w:rsid w:val="00000F5C"/>
    <w:rsid w:val="00001661"/>
    <w:rsid w:val="00005CA6"/>
    <w:rsid w:val="000208E1"/>
    <w:rsid w:val="00024590"/>
    <w:rsid w:val="00036E8F"/>
    <w:rsid w:val="00041741"/>
    <w:rsid w:val="00057BFF"/>
    <w:rsid w:val="00072EFD"/>
    <w:rsid w:val="0007378D"/>
    <w:rsid w:val="00077F3C"/>
    <w:rsid w:val="00096828"/>
    <w:rsid w:val="000A00A7"/>
    <w:rsid w:val="000A1BCC"/>
    <w:rsid w:val="000A7CE0"/>
    <w:rsid w:val="000B111F"/>
    <w:rsid w:val="000B6A2C"/>
    <w:rsid w:val="000C58B7"/>
    <w:rsid w:val="000C65A1"/>
    <w:rsid w:val="000D5122"/>
    <w:rsid w:val="000D7841"/>
    <w:rsid w:val="000E4CAA"/>
    <w:rsid w:val="000F4D72"/>
    <w:rsid w:val="0010328A"/>
    <w:rsid w:val="001073FF"/>
    <w:rsid w:val="0011051D"/>
    <w:rsid w:val="00116084"/>
    <w:rsid w:val="00130521"/>
    <w:rsid w:val="0013412C"/>
    <w:rsid w:val="00137C0B"/>
    <w:rsid w:val="001436CD"/>
    <w:rsid w:val="001472F6"/>
    <w:rsid w:val="00150B87"/>
    <w:rsid w:val="00154038"/>
    <w:rsid w:val="00157F0F"/>
    <w:rsid w:val="0016225C"/>
    <w:rsid w:val="00163509"/>
    <w:rsid w:val="00167064"/>
    <w:rsid w:val="001714A8"/>
    <w:rsid w:val="00182664"/>
    <w:rsid w:val="0019779D"/>
    <w:rsid w:val="001B3CEE"/>
    <w:rsid w:val="001D2C3E"/>
    <w:rsid w:val="001E34BF"/>
    <w:rsid w:val="001E4D29"/>
    <w:rsid w:val="001F6678"/>
    <w:rsid w:val="00205F14"/>
    <w:rsid w:val="002127EA"/>
    <w:rsid w:val="00214D76"/>
    <w:rsid w:val="00216A6E"/>
    <w:rsid w:val="002319DE"/>
    <w:rsid w:val="0023428D"/>
    <w:rsid w:val="00250DBE"/>
    <w:rsid w:val="00261DDE"/>
    <w:rsid w:val="002626F9"/>
    <w:rsid w:val="00272FFC"/>
    <w:rsid w:val="00274E4F"/>
    <w:rsid w:val="00274FCA"/>
    <w:rsid w:val="00277243"/>
    <w:rsid w:val="00282DD0"/>
    <w:rsid w:val="002906BD"/>
    <w:rsid w:val="0029504F"/>
    <w:rsid w:val="00295AD1"/>
    <w:rsid w:val="002B30BD"/>
    <w:rsid w:val="002C08BA"/>
    <w:rsid w:val="002C4408"/>
    <w:rsid w:val="002C78AB"/>
    <w:rsid w:val="002D1E38"/>
    <w:rsid w:val="002D3026"/>
    <w:rsid w:val="002D7DB4"/>
    <w:rsid w:val="002E2BF1"/>
    <w:rsid w:val="002E5391"/>
    <w:rsid w:val="002F46FD"/>
    <w:rsid w:val="002F73E3"/>
    <w:rsid w:val="00303E05"/>
    <w:rsid w:val="00313EA3"/>
    <w:rsid w:val="00315258"/>
    <w:rsid w:val="00341E67"/>
    <w:rsid w:val="003434FB"/>
    <w:rsid w:val="00363870"/>
    <w:rsid w:val="00364803"/>
    <w:rsid w:val="00365AA2"/>
    <w:rsid w:val="003714D1"/>
    <w:rsid w:val="00371B9B"/>
    <w:rsid w:val="00373DD8"/>
    <w:rsid w:val="003765DB"/>
    <w:rsid w:val="0038081B"/>
    <w:rsid w:val="0038392A"/>
    <w:rsid w:val="00384D21"/>
    <w:rsid w:val="00393CF4"/>
    <w:rsid w:val="003A0539"/>
    <w:rsid w:val="003B4D85"/>
    <w:rsid w:val="003D01FB"/>
    <w:rsid w:val="003D058B"/>
    <w:rsid w:val="003D53D9"/>
    <w:rsid w:val="003F7D90"/>
    <w:rsid w:val="00403106"/>
    <w:rsid w:val="004061CD"/>
    <w:rsid w:val="004113BF"/>
    <w:rsid w:val="004358F6"/>
    <w:rsid w:val="004370F0"/>
    <w:rsid w:val="00445997"/>
    <w:rsid w:val="004468EE"/>
    <w:rsid w:val="00462A18"/>
    <w:rsid w:val="0048285F"/>
    <w:rsid w:val="00486A22"/>
    <w:rsid w:val="00493540"/>
    <w:rsid w:val="00494A94"/>
    <w:rsid w:val="004C6A47"/>
    <w:rsid w:val="004D5161"/>
    <w:rsid w:val="004D6742"/>
    <w:rsid w:val="004F5D41"/>
    <w:rsid w:val="0051324B"/>
    <w:rsid w:val="005134D7"/>
    <w:rsid w:val="00514145"/>
    <w:rsid w:val="00515E7A"/>
    <w:rsid w:val="00516B51"/>
    <w:rsid w:val="005204CF"/>
    <w:rsid w:val="0054016A"/>
    <w:rsid w:val="005475B8"/>
    <w:rsid w:val="0054789F"/>
    <w:rsid w:val="00550587"/>
    <w:rsid w:val="0056181C"/>
    <w:rsid w:val="005759DC"/>
    <w:rsid w:val="00587521"/>
    <w:rsid w:val="00590489"/>
    <w:rsid w:val="00592E51"/>
    <w:rsid w:val="00593360"/>
    <w:rsid w:val="005A503C"/>
    <w:rsid w:val="005B1B92"/>
    <w:rsid w:val="005B5392"/>
    <w:rsid w:val="005C4092"/>
    <w:rsid w:val="005C4808"/>
    <w:rsid w:val="005D7C25"/>
    <w:rsid w:val="005E2BED"/>
    <w:rsid w:val="005E31B4"/>
    <w:rsid w:val="005F48F8"/>
    <w:rsid w:val="005F6677"/>
    <w:rsid w:val="006036F0"/>
    <w:rsid w:val="00605D28"/>
    <w:rsid w:val="0061424C"/>
    <w:rsid w:val="006334F0"/>
    <w:rsid w:val="006354D5"/>
    <w:rsid w:val="00635919"/>
    <w:rsid w:val="00636DED"/>
    <w:rsid w:val="006376A1"/>
    <w:rsid w:val="00651859"/>
    <w:rsid w:val="0065708B"/>
    <w:rsid w:val="00661522"/>
    <w:rsid w:val="00674B83"/>
    <w:rsid w:val="0069497E"/>
    <w:rsid w:val="00696BC2"/>
    <w:rsid w:val="006A19CA"/>
    <w:rsid w:val="006A4565"/>
    <w:rsid w:val="006C1F19"/>
    <w:rsid w:val="006C366E"/>
    <w:rsid w:val="006C4ED8"/>
    <w:rsid w:val="006C508E"/>
    <w:rsid w:val="006C5BE5"/>
    <w:rsid w:val="006E2854"/>
    <w:rsid w:val="007069D4"/>
    <w:rsid w:val="0071688F"/>
    <w:rsid w:val="00722A8E"/>
    <w:rsid w:val="00725FAD"/>
    <w:rsid w:val="007359D8"/>
    <w:rsid w:val="00746613"/>
    <w:rsid w:val="00747AE5"/>
    <w:rsid w:val="007514AC"/>
    <w:rsid w:val="007629A9"/>
    <w:rsid w:val="00773027"/>
    <w:rsid w:val="007876FA"/>
    <w:rsid w:val="007935CA"/>
    <w:rsid w:val="0079584D"/>
    <w:rsid w:val="00796AEB"/>
    <w:rsid w:val="007A6C5D"/>
    <w:rsid w:val="007C1C2E"/>
    <w:rsid w:val="007D236F"/>
    <w:rsid w:val="007D550E"/>
    <w:rsid w:val="007E0AC3"/>
    <w:rsid w:val="007F14F5"/>
    <w:rsid w:val="007F7027"/>
    <w:rsid w:val="00817AA6"/>
    <w:rsid w:val="00821DDE"/>
    <w:rsid w:val="00825B77"/>
    <w:rsid w:val="00831CAD"/>
    <w:rsid w:val="00843485"/>
    <w:rsid w:val="0085727E"/>
    <w:rsid w:val="00862690"/>
    <w:rsid w:val="008638FC"/>
    <w:rsid w:val="00874D7B"/>
    <w:rsid w:val="00876314"/>
    <w:rsid w:val="00884731"/>
    <w:rsid w:val="00897F0D"/>
    <w:rsid w:val="008B0B6B"/>
    <w:rsid w:val="008C217A"/>
    <w:rsid w:val="008C7E37"/>
    <w:rsid w:val="008D4BAA"/>
    <w:rsid w:val="008D639A"/>
    <w:rsid w:val="008E20FA"/>
    <w:rsid w:val="008E3129"/>
    <w:rsid w:val="008E761C"/>
    <w:rsid w:val="008F785B"/>
    <w:rsid w:val="00905DF4"/>
    <w:rsid w:val="00913C7B"/>
    <w:rsid w:val="00914048"/>
    <w:rsid w:val="00915560"/>
    <w:rsid w:val="00921E10"/>
    <w:rsid w:val="009346FB"/>
    <w:rsid w:val="00944F5C"/>
    <w:rsid w:val="0096659B"/>
    <w:rsid w:val="009677F9"/>
    <w:rsid w:val="00973FE8"/>
    <w:rsid w:val="0098739E"/>
    <w:rsid w:val="009A58F9"/>
    <w:rsid w:val="009A731C"/>
    <w:rsid w:val="009D5BEE"/>
    <w:rsid w:val="009E5634"/>
    <w:rsid w:val="009F2843"/>
    <w:rsid w:val="00A34973"/>
    <w:rsid w:val="00A40257"/>
    <w:rsid w:val="00A74F6F"/>
    <w:rsid w:val="00A81BB2"/>
    <w:rsid w:val="00A81F98"/>
    <w:rsid w:val="00A97BA9"/>
    <w:rsid w:val="00AC49E5"/>
    <w:rsid w:val="00AC75BC"/>
    <w:rsid w:val="00AD6CE9"/>
    <w:rsid w:val="00AF5D24"/>
    <w:rsid w:val="00B00542"/>
    <w:rsid w:val="00B0466F"/>
    <w:rsid w:val="00B06846"/>
    <w:rsid w:val="00B12093"/>
    <w:rsid w:val="00B13362"/>
    <w:rsid w:val="00B40407"/>
    <w:rsid w:val="00B43B33"/>
    <w:rsid w:val="00B47637"/>
    <w:rsid w:val="00B50D49"/>
    <w:rsid w:val="00B5212B"/>
    <w:rsid w:val="00B52451"/>
    <w:rsid w:val="00B545C8"/>
    <w:rsid w:val="00B61CDD"/>
    <w:rsid w:val="00B6427A"/>
    <w:rsid w:val="00B65CD2"/>
    <w:rsid w:val="00B70937"/>
    <w:rsid w:val="00B71D5C"/>
    <w:rsid w:val="00B745F0"/>
    <w:rsid w:val="00B80F38"/>
    <w:rsid w:val="00BA352B"/>
    <w:rsid w:val="00BC75A9"/>
    <w:rsid w:val="00BD24C7"/>
    <w:rsid w:val="00BD6736"/>
    <w:rsid w:val="00BE3315"/>
    <w:rsid w:val="00BE6BCF"/>
    <w:rsid w:val="00BF45EA"/>
    <w:rsid w:val="00BF54E1"/>
    <w:rsid w:val="00C0090B"/>
    <w:rsid w:val="00C05434"/>
    <w:rsid w:val="00C05B77"/>
    <w:rsid w:val="00C05CBF"/>
    <w:rsid w:val="00C21D14"/>
    <w:rsid w:val="00C33723"/>
    <w:rsid w:val="00C5202A"/>
    <w:rsid w:val="00C52DF5"/>
    <w:rsid w:val="00C60909"/>
    <w:rsid w:val="00C61F0E"/>
    <w:rsid w:val="00C6395D"/>
    <w:rsid w:val="00C66C21"/>
    <w:rsid w:val="00C6701C"/>
    <w:rsid w:val="00C75E86"/>
    <w:rsid w:val="00C816CD"/>
    <w:rsid w:val="00C85AE9"/>
    <w:rsid w:val="00C85BF7"/>
    <w:rsid w:val="00C91DC4"/>
    <w:rsid w:val="00C9640A"/>
    <w:rsid w:val="00CA1AA3"/>
    <w:rsid w:val="00CB096D"/>
    <w:rsid w:val="00CC269A"/>
    <w:rsid w:val="00CC304E"/>
    <w:rsid w:val="00CE3ECC"/>
    <w:rsid w:val="00CF6300"/>
    <w:rsid w:val="00D00B69"/>
    <w:rsid w:val="00D06ED0"/>
    <w:rsid w:val="00D17507"/>
    <w:rsid w:val="00D21AE1"/>
    <w:rsid w:val="00D326BA"/>
    <w:rsid w:val="00D45400"/>
    <w:rsid w:val="00D5243B"/>
    <w:rsid w:val="00D56FC5"/>
    <w:rsid w:val="00D61553"/>
    <w:rsid w:val="00D71CD3"/>
    <w:rsid w:val="00D84157"/>
    <w:rsid w:val="00D87210"/>
    <w:rsid w:val="00D91EEC"/>
    <w:rsid w:val="00D95E3D"/>
    <w:rsid w:val="00DA01C5"/>
    <w:rsid w:val="00DA06EE"/>
    <w:rsid w:val="00DA3B5D"/>
    <w:rsid w:val="00DB0685"/>
    <w:rsid w:val="00DB2B1A"/>
    <w:rsid w:val="00DC2948"/>
    <w:rsid w:val="00DD2B3E"/>
    <w:rsid w:val="00DE4007"/>
    <w:rsid w:val="00DE7D2D"/>
    <w:rsid w:val="00E11710"/>
    <w:rsid w:val="00E13E43"/>
    <w:rsid w:val="00E15482"/>
    <w:rsid w:val="00E16BFD"/>
    <w:rsid w:val="00E220BB"/>
    <w:rsid w:val="00E25715"/>
    <w:rsid w:val="00E2681F"/>
    <w:rsid w:val="00E322B0"/>
    <w:rsid w:val="00E40089"/>
    <w:rsid w:val="00E40193"/>
    <w:rsid w:val="00E44B8A"/>
    <w:rsid w:val="00E502FF"/>
    <w:rsid w:val="00E57DDD"/>
    <w:rsid w:val="00E6703E"/>
    <w:rsid w:val="00E70B2A"/>
    <w:rsid w:val="00EB7EDD"/>
    <w:rsid w:val="00EC11A8"/>
    <w:rsid w:val="00ED439B"/>
    <w:rsid w:val="00EF03B5"/>
    <w:rsid w:val="00F32E3D"/>
    <w:rsid w:val="00F41110"/>
    <w:rsid w:val="00F51153"/>
    <w:rsid w:val="00F6796F"/>
    <w:rsid w:val="00F72428"/>
    <w:rsid w:val="00F86A8E"/>
    <w:rsid w:val="00F86FAD"/>
    <w:rsid w:val="00F91BC7"/>
    <w:rsid w:val="00F96F23"/>
    <w:rsid w:val="00FB42C8"/>
    <w:rsid w:val="00FC1DCD"/>
    <w:rsid w:val="00FE0577"/>
    <w:rsid w:val="00FE3E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30CC"/>
  <w15:chartTrackingRefBased/>
  <w15:docId w15:val="{D35B4CEF-4B48-46B7-991B-81FCE268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1B4"/>
    <w:pPr>
      <w:spacing w:line="256" w:lineRule="auto"/>
    </w:pPr>
    <w:rPr>
      <w:rFonts w:ascii="Calibri" w:eastAsia="Calibri" w:hAnsi="Calibri" w:cs="Times New Roman"/>
      <w:sz w:val="22"/>
      <w:lang w:val="ru-RU"/>
    </w:rPr>
  </w:style>
  <w:style w:type="paragraph" w:styleId="1">
    <w:name w:val="heading 1"/>
    <w:basedOn w:val="a"/>
    <w:next w:val="a"/>
    <w:link w:val="10"/>
    <w:uiPriority w:val="9"/>
    <w:qFormat/>
    <w:rsid w:val="002626F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uk-UA" w:eastAsia="uk-UA"/>
    </w:rPr>
  </w:style>
  <w:style w:type="paragraph" w:styleId="2">
    <w:name w:val="heading 2"/>
    <w:basedOn w:val="a"/>
    <w:next w:val="a"/>
    <w:link w:val="20"/>
    <w:uiPriority w:val="9"/>
    <w:unhideWhenUsed/>
    <w:qFormat/>
    <w:rsid w:val="006C508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1051D"/>
    <w:pPr>
      <w:spacing w:after="0" w:line="240" w:lineRule="auto"/>
    </w:pPr>
    <w:rPr>
      <w:rFonts w:ascii="Times New Roman" w:eastAsia="Times New Roman" w:hAnsi="Times New Roman"/>
      <w:sz w:val="28"/>
      <w:szCs w:val="28"/>
      <w:lang w:val="uk-UA" w:eastAsia="uk-UA"/>
    </w:rPr>
  </w:style>
  <w:style w:type="paragraph" w:styleId="a3">
    <w:name w:val="header"/>
    <w:basedOn w:val="a"/>
    <w:link w:val="a4"/>
    <w:rsid w:val="0011051D"/>
    <w:pPr>
      <w:tabs>
        <w:tab w:val="center" w:pos="4677"/>
        <w:tab w:val="right" w:pos="9355"/>
      </w:tabs>
      <w:spacing w:after="0" w:line="240" w:lineRule="auto"/>
    </w:pPr>
    <w:rPr>
      <w:rFonts w:ascii="Times New Roman" w:eastAsia="Times New Roman" w:hAnsi="Times New Roman"/>
      <w:sz w:val="28"/>
      <w:szCs w:val="28"/>
      <w:lang w:val="uk-UA" w:eastAsia="uk-UA"/>
    </w:rPr>
  </w:style>
  <w:style w:type="character" w:customStyle="1" w:styleId="a4">
    <w:name w:val="Верхній колонтитул Знак"/>
    <w:basedOn w:val="a0"/>
    <w:link w:val="a3"/>
    <w:rsid w:val="0011051D"/>
    <w:rPr>
      <w:rFonts w:eastAsia="Times New Roman" w:cs="Times New Roman"/>
      <w:szCs w:val="28"/>
      <w:lang w:eastAsia="uk-UA"/>
    </w:rPr>
  </w:style>
  <w:style w:type="character" w:styleId="a5">
    <w:name w:val="page number"/>
    <w:basedOn w:val="a0"/>
    <w:rsid w:val="0011051D"/>
  </w:style>
  <w:style w:type="paragraph" w:customStyle="1" w:styleId="a6">
    <w:name w:val="Текст в заданном формате"/>
    <w:basedOn w:val="a"/>
    <w:rsid w:val="0011051D"/>
    <w:pPr>
      <w:suppressAutoHyphens/>
      <w:spacing w:after="0" w:line="240" w:lineRule="auto"/>
    </w:pPr>
    <w:rPr>
      <w:rFonts w:ascii="Courier New" w:eastAsia="NSimSun" w:hAnsi="Courier New" w:cs="Courier New"/>
      <w:sz w:val="20"/>
      <w:szCs w:val="20"/>
      <w:lang w:val="uk-UA" w:eastAsia="ar-SA"/>
    </w:rPr>
  </w:style>
  <w:style w:type="paragraph" w:styleId="a7">
    <w:name w:val="Normal (Web)"/>
    <w:basedOn w:val="a"/>
    <w:rsid w:val="001105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rsid w:val="0011051D"/>
  </w:style>
  <w:style w:type="paragraph" w:styleId="a8">
    <w:name w:val="Balloon Text"/>
    <w:basedOn w:val="a"/>
    <w:link w:val="a9"/>
    <w:uiPriority w:val="99"/>
    <w:semiHidden/>
    <w:unhideWhenUsed/>
    <w:rsid w:val="0011051D"/>
    <w:rPr>
      <w:rFonts w:ascii="Segoe UI" w:hAnsi="Segoe UI" w:cs="Segoe UI"/>
      <w:sz w:val="18"/>
      <w:szCs w:val="18"/>
    </w:rPr>
  </w:style>
  <w:style w:type="character" w:customStyle="1" w:styleId="a9">
    <w:name w:val="Текст у виносці Знак"/>
    <w:basedOn w:val="a0"/>
    <w:link w:val="a8"/>
    <w:uiPriority w:val="99"/>
    <w:semiHidden/>
    <w:rsid w:val="0011051D"/>
    <w:rPr>
      <w:rFonts w:ascii="Segoe UI" w:eastAsia="Times New Roman" w:hAnsi="Segoe UI" w:cs="Segoe UI"/>
      <w:sz w:val="18"/>
      <w:szCs w:val="18"/>
      <w:lang w:eastAsia="uk-UA"/>
    </w:rPr>
  </w:style>
  <w:style w:type="paragraph" w:styleId="HTML">
    <w:name w:val="HTML Preformatted"/>
    <w:basedOn w:val="a"/>
    <w:link w:val="HTML0"/>
    <w:uiPriority w:val="99"/>
    <w:rsid w:val="00F4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ий HTML Знак"/>
    <w:basedOn w:val="a0"/>
    <w:link w:val="HTML"/>
    <w:uiPriority w:val="99"/>
    <w:rsid w:val="00F41110"/>
    <w:rPr>
      <w:rFonts w:ascii="Arial Unicode MS" w:eastAsia="Arial Unicode MS" w:hAnsi="Arial Unicode MS" w:cs="Arial Unicode MS"/>
      <w:sz w:val="20"/>
      <w:szCs w:val="20"/>
      <w:lang w:val="ru-RU" w:eastAsia="ru-RU"/>
    </w:rPr>
  </w:style>
  <w:style w:type="character" w:customStyle="1" w:styleId="st">
    <w:name w:val="st"/>
    <w:rsid w:val="00167064"/>
  </w:style>
  <w:style w:type="character" w:styleId="aa">
    <w:name w:val="Emphasis"/>
    <w:uiPriority w:val="20"/>
    <w:qFormat/>
    <w:rsid w:val="00167064"/>
    <w:rPr>
      <w:i/>
      <w:iCs/>
    </w:rPr>
  </w:style>
  <w:style w:type="paragraph" w:customStyle="1" w:styleId="rvps2">
    <w:name w:val="rvps2"/>
    <w:basedOn w:val="a"/>
    <w:rsid w:val="00817AA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817AA6"/>
  </w:style>
  <w:style w:type="character" w:customStyle="1" w:styleId="rvts9">
    <w:name w:val="rvts9"/>
    <w:basedOn w:val="a0"/>
    <w:rsid w:val="000208E1"/>
  </w:style>
  <w:style w:type="character" w:customStyle="1" w:styleId="10">
    <w:name w:val="Заголовок 1 Знак"/>
    <w:basedOn w:val="a0"/>
    <w:link w:val="1"/>
    <w:uiPriority w:val="9"/>
    <w:rsid w:val="002626F9"/>
    <w:rPr>
      <w:rFonts w:asciiTheme="majorHAnsi" w:eastAsiaTheme="majorEastAsia" w:hAnsiTheme="majorHAnsi" w:cstheme="majorBidi"/>
      <w:color w:val="2E74B5" w:themeColor="accent1" w:themeShade="BF"/>
      <w:sz w:val="32"/>
      <w:szCs w:val="32"/>
      <w:lang w:eastAsia="uk-UA"/>
    </w:rPr>
  </w:style>
  <w:style w:type="paragraph" w:customStyle="1" w:styleId="12">
    <w:name w:val="Без інтервалів1"/>
    <w:rsid w:val="00BF45EA"/>
    <w:pPr>
      <w:spacing w:after="0" w:line="240" w:lineRule="auto"/>
    </w:pPr>
    <w:rPr>
      <w:rFonts w:eastAsia="Times New Roman" w:cs="Times New Roman"/>
      <w:lang w:val="ru-RU"/>
    </w:rPr>
  </w:style>
  <w:style w:type="character" w:customStyle="1" w:styleId="20">
    <w:name w:val="Заголовок 2 Знак"/>
    <w:basedOn w:val="a0"/>
    <w:link w:val="2"/>
    <w:uiPriority w:val="9"/>
    <w:rsid w:val="006C508E"/>
    <w:rPr>
      <w:rFonts w:asciiTheme="majorHAnsi" w:eastAsiaTheme="majorEastAsia" w:hAnsiTheme="majorHAnsi" w:cstheme="majorBidi"/>
      <w:color w:val="2E74B5" w:themeColor="accent1" w:themeShade="BF"/>
      <w:sz w:val="26"/>
      <w:szCs w:val="26"/>
      <w:lang w:eastAsia="uk-UA"/>
    </w:rPr>
  </w:style>
  <w:style w:type="character" w:styleId="ab">
    <w:name w:val="Hyperlink"/>
    <w:basedOn w:val="a0"/>
    <w:rsid w:val="006C508E"/>
    <w:rPr>
      <w:color w:val="0000FF"/>
      <w:u w:val="single"/>
    </w:rPr>
  </w:style>
  <w:style w:type="character" w:customStyle="1" w:styleId="rvts46">
    <w:name w:val="rvts46"/>
    <w:basedOn w:val="a0"/>
    <w:rsid w:val="006C508E"/>
  </w:style>
  <w:style w:type="character" w:customStyle="1" w:styleId="spelle">
    <w:name w:val="spelle"/>
    <w:basedOn w:val="a0"/>
    <w:rsid w:val="00214D76"/>
  </w:style>
  <w:style w:type="paragraph" w:styleId="ac">
    <w:name w:val="List Paragraph"/>
    <w:basedOn w:val="a"/>
    <w:link w:val="ad"/>
    <w:uiPriority w:val="34"/>
    <w:qFormat/>
    <w:rsid w:val="00C33723"/>
    <w:pPr>
      <w:ind w:left="720"/>
      <w:contextualSpacing/>
    </w:pPr>
  </w:style>
  <w:style w:type="paragraph" w:customStyle="1" w:styleId="Normal1">
    <w:name w:val="Normal1"/>
    <w:rsid w:val="00825B77"/>
    <w:pPr>
      <w:spacing w:after="0" w:line="240" w:lineRule="auto"/>
    </w:pPr>
    <w:rPr>
      <w:rFonts w:eastAsia="Times New Roman" w:cs="Times New Roman"/>
      <w:sz w:val="20"/>
      <w:szCs w:val="20"/>
      <w:lang w:eastAsia="ru-RU"/>
    </w:rPr>
  </w:style>
  <w:style w:type="paragraph" w:customStyle="1" w:styleId="21">
    <w:name w:val="Без інтервалів2"/>
    <w:rsid w:val="00282DD0"/>
    <w:pPr>
      <w:spacing w:after="0" w:line="240" w:lineRule="auto"/>
    </w:pPr>
    <w:rPr>
      <w:rFonts w:eastAsia="Times New Roman" w:cs="Times New Roman"/>
      <w:lang w:val="ru-RU"/>
    </w:rPr>
  </w:style>
  <w:style w:type="character" w:customStyle="1" w:styleId="rvts15">
    <w:name w:val="rvts15"/>
    <w:basedOn w:val="a0"/>
    <w:rsid w:val="00C6701C"/>
  </w:style>
  <w:style w:type="paragraph" w:styleId="ae">
    <w:name w:val="footer"/>
    <w:basedOn w:val="a"/>
    <w:link w:val="af"/>
    <w:rsid w:val="0096659B"/>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f">
    <w:name w:val="Нижній колонтитул Знак"/>
    <w:basedOn w:val="a0"/>
    <w:link w:val="ae"/>
    <w:rsid w:val="0096659B"/>
    <w:rPr>
      <w:rFonts w:eastAsia="Times New Roman" w:cs="Times New Roman"/>
      <w:sz w:val="24"/>
      <w:szCs w:val="24"/>
      <w:lang w:val="ru-RU" w:eastAsia="ru-RU"/>
    </w:rPr>
  </w:style>
  <w:style w:type="paragraph" w:styleId="22">
    <w:name w:val="Body Text 2"/>
    <w:basedOn w:val="a"/>
    <w:link w:val="23"/>
    <w:rsid w:val="00E322B0"/>
    <w:pPr>
      <w:spacing w:after="0" w:line="240" w:lineRule="auto"/>
      <w:jc w:val="both"/>
    </w:pPr>
    <w:rPr>
      <w:rFonts w:ascii="Times New Roman" w:eastAsia="Times New Roman" w:hAnsi="Times New Roman"/>
      <w:sz w:val="28"/>
      <w:szCs w:val="20"/>
      <w:lang w:val="uk-UA" w:eastAsia="ru-RU"/>
    </w:rPr>
  </w:style>
  <w:style w:type="character" w:customStyle="1" w:styleId="23">
    <w:name w:val="Основний текст 2 Знак"/>
    <w:basedOn w:val="a0"/>
    <w:link w:val="22"/>
    <w:rsid w:val="00E322B0"/>
    <w:rPr>
      <w:rFonts w:eastAsia="Times New Roman" w:cs="Times New Roman"/>
      <w:szCs w:val="20"/>
      <w:lang w:eastAsia="ru-RU"/>
    </w:rPr>
  </w:style>
  <w:style w:type="paragraph" w:styleId="af0">
    <w:name w:val="No Spacing"/>
    <w:uiPriority w:val="1"/>
    <w:qFormat/>
    <w:rsid w:val="00216A6E"/>
    <w:pPr>
      <w:spacing w:after="0" w:line="240" w:lineRule="auto"/>
    </w:pPr>
    <w:rPr>
      <w:rFonts w:ascii="Calibri" w:eastAsia="Calibri" w:hAnsi="Calibri" w:cs="Times New Roman"/>
      <w:sz w:val="22"/>
      <w:lang w:val="ru-RU"/>
    </w:rPr>
  </w:style>
  <w:style w:type="character" w:customStyle="1" w:styleId="ad">
    <w:name w:val="Абзац списку Знак"/>
    <w:link w:val="ac"/>
    <w:uiPriority w:val="34"/>
    <w:rsid w:val="00C61F0E"/>
    <w:rPr>
      <w:rFonts w:ascii="Calibri" w:eastAsia="Calibri" w:hAnsi="Calibri" w:cs="Times New Roman"/>
      <w:sz w:val="22"/>
      <w:lang w:val="ru-RU"/>
    </w:rPr>
  </w:style>
  <w:style w:type="character" w:styleId="af1">
    <w:name w:val="Strong"/>
    <w:basedOn w:val="a0"/>
    <w:uiPriority w:val="22"/>
    <w:qFormat/>
    <w:rsid w:val="00C00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4469">
      <w:bodyDiv w:val="1"/>
      <w:marLeft w:val="0"/>
      <w:marRight w:val="0"/>
      <w:marTop w:val="0"/>
      <w:marBottom w:val="0"/>
      <w:divBdr>
        <w:top w:val="none" w:sz="0" w:space="0" w:color="auto"/>
        <w:left w:val="none" w:sz="0" w:space="0" w:color="auto"/>
        <w:bottom w:val="none" w:sz="0" w:space="0" w:color="auto"/>
        <w:right w:val="none" w:sz="0" w:space="0" w:color="auto"/>
      </w:divBdr>
    </w:div>
    <w:div w:id="580023374">
      <w:bodyDiv w:val="1"/>
      <w:marLeft w:val="0"/>
      <w:marRight w:val="0"/>
      <w:marTop w:val="0"/>
      <w:marBottom w:val="0"/>
      <w:divBdr>
        <w:top w:val="none" w:sz="0" w:space="0" w:color="auto"/>
        <w:left w:val="none" w:sz="0" w:space="0" w:color="auto"/>
        <w:bottom w:val="none" w:sz="0" w:space="0" w:color="auto"/>
        <w:right w:val="none" w:sz="0" w:space="0" w:color="auto"/>
      </w:divBdr>
    </w:div>
    <w:div w:id="752314391">
      <w:bodyDiv w:val="1"/>
      <w:marLeft w:val="0"/>
      <w:marRight w:val="0"/>
      <w:marTop w:val="0"/>
      <w:marBottom w:val="0"/>
      <w:divBdr>
        <w:top w:val="none" w:sz="0" w:space="0" w:color="auto"/>
        <w:left w:val="none" w:sz="0" w:space="0" w:color="auto"/>
        <w:bottom w:val="none" w:sz="0" w:space="0" w:color="auto"/>
        <w:right w:val="none" w:sz="0" w:space="0" w:color="auto"/>
      </w:divBdr>
    </w:div>
    <w:div w:id="823817550">
      <w:bodyDiv w:val="1"/>
      <w:marLeft w:val="0"/>
      <w:marRight w:val="0"/>
      <w:marTop w:val="0"/>
      <w:marBottom w:val="0"/>
      <w:divBdr>
        <w:top w:val="none" w:sz="0" w:space="0" w:color="auto"/>
        <w:left w:val="none" w:sz="0" w:space="0" w:color="auto"/>
        <w:bottom w:val="none" w:sz="0" w:space="0" w:color="auto"/>
        <w:right w:val="none" w:sz="0" w:space="0" w:color="auto"/>
      </w:divBdr>
    </w:div>
    <w:div w:id="897940577">
      <w:bodyDiv w:val="1"/>
      <w:marLeft w:val="0"/>
      <w:marRight w:val="0"/>
      <w:marTop w:val="0"/>
      <w:marBottom w:val="0"/>
      <w:divBdr>
        <w:top w:val="none" w:sz="0" w:space="0" w:color="auto"/>
        <w:left w:val="none" w:sz="0" w:space="0" w:color="auto"/>
        <w:bottom w:val="none" w:sz="0" w:space="0" w:color="auto"/>
        <w:right w:val="none" w:sz="0" w:space="0" w:color="auto"/>
      </w:divBdr>
    </w:div>
    <w:div w:id="1019699739">
      <w:bodyDiv w:val="1"/>
      <w:marLeft w:val="0"/>
      <w:marRight w:val="0"/>
      <w:marTop w:val="0"/>
      <w:marBottom w:val="0"/>
      <w:divBdr>
        <w:top w:val="none" w:sz="0" w:space="0" w:color="auto"/>
        <w:left w:val="none" w:sz="0" w:space="0" w:color="auto"/>
        <w:bottom w:val="none" w:sz="0" w:space="0" w:color="auto"/>
        <w:right w:val="none" w:sz="0" w:space="0" w:color="auto"/>
      </w:divBdr>
    </w:div>
    <w:div w:id="1176699107">
      <w:bodyDiv w:val="1"/>
      <w:marLeft w:val="0"/>
      <w:marRight w:val="0"/>
      <w:marTop w:val="0"/>
      <w:marBottom w:val="0"/>
      <w:divBdr>
        <w:top w:val="none" w:sz="0" w:space="0" w:color="auto"/>
        <w:left w:val="none" w:sz="0" w:space="0" w:color="auto"/>
        <w:bottom w:val="none" w:sz="0" w:space="0" w:color="auto"/>
        <w:right w:val="none" w:sz="0" w:space="0" w:color="auto"/>
      </w:divBdr>
    </w:div>
    <w:div w:id="1227183641">
      <w:bodyDiv w:val="1"/>
      <w:marLeft w:val="0"/>
      <w:marRight w:val="0"/>
      <w:marTop w:val="0"/>
      <w:marBottom w:val="0"/>
      <w:divBdr>
        <w:top w:val="none" w:sz="0" w:space="0" w:color="auto"/>
        <w:left w:val="none" w:sz="0" w:space="0" w:color="auto"/>
        <w:bottom w:val="none" w:sz="0" w:space="0" w:color="auto"/>
        <w:right w:val="none" w:sz="0" w:space="0" w:color="auto"/>
      </w:divBdr>
    </w:div>
    <w:div w:id="1423794857">
      <w:bodyDiv w:val="1"/>
      <w:marLeft w:val="0"/>
      <w:marRight w:val="0"/>
      <w:marTop w:val="0"/>
      <w:marBottom w:val="0"/>
      <w:divBdr>
        <w:top w:val="none" w:sz="0" w:space="0" w:color="auto"/>
        <w:left w:val="none" w:sz="0" w:space="0" w:color="auto"/>
        <w:bottom w:val="none" w:sz="0" w:space="0" w:color="auto"/>
        <w:right w:val="none" w:sz="0" w:space="0" w:color="auto"/>
      </w:divBdr>
    </w:div>
    <w:div w:id="16796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609/2012/paran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2B48-BC2C-4405-84BA-50FC8C1E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16812</Words>
  <Characters>9584</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 Володимирович Осадчук</dc:creator>
  <cp:keywords/>
  <dc:description/>
  <cp:lastModifiedBy>Ковжарова Елла Володимирівна</cp:lastModifiedBy>
  <cp:revision>5</cp:revision>
  <cp:lastPrinted>2018-03-29T08:56:00Z</cp:lastPrinted>
  <dcterms:created xsi:type="dcterms:W3CDTF">2018-04-05T09:47:00Z</dcterms:created>
  <dcterms:modified xsi:type="dcterms:W3CDTF">2018-04-05T11:36:00Z</dcterms:modified>
</cp:coreProperties>
</file>