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4C6BCD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Протокол № 106</w:t>
      </w:r>
      <w:r w:rsidR="00B63F17" w:rsidRPr="00AA6038">
        <w:rPr>
          <w:rFonts w:eastAsia="Times New Roman" w:cs="Times New Roman"/>
          <w:b/>
          <w:bCs/>
          <w:szCs w:val="28"/>
          <w:lang w:eastAsia="uk-UA"/>
        </w:rPr>
        <w:t xml:space="preserve">                                                               </w:t>
      </w:r>
      <w:r w:rsidR="004B063B" w:rsidRPr="00AA6038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="00AA6038" w:rsidRPr="00AA6038">
        <w:rPr>
          <w:rFonts w:eastAsia="Times New Roman" w:cs="Times New Roman"/>
          <w:b/>
          <w:bCs/>
          <w:szCs w:val="28"/>
          <w:lang w:eastAsia="uk-UA"/>
        </w:rPr>
        <w:t>5 грудня</w:t>
      </w:r>
      <w:r w:rsidR="00B63F17" w:rsidRPr="00AA6038">
        <w:rPr>
          <w:rFonts w:eastAsia="Times New Roman" w:cs="Times New Roman"/>
          <w:b/>
          <w:bCs/>
          <w:szCs w:val="28"/>
          <w:lang w:eastAsia="uk-UA"/>
        </w:rPr>
        <w:t xml:space="preserve"> 2018 року</w:t>
      </w:r>
    </w:p>
    <w:p w:rsidR="00B63F17" w:rsidRPr="00AA6038" w:rsidRDefault="00B63F17" w:rsidP="00B63F17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120F73" w:rsidRDefault="00B63F17" w:rsidP="00B63F17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120F73" w:rsidRDefault="00B63F17" w:rsidP="00120F73">
      <w:pPr>
        <w:tabs>
          <w:tab w:val="left" w:pos="2412"/>
        </w:tabs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shd w:val="clear" w:color="auto" w:fill="FFFFFF"/>
        </w:rPr>
      </w:pPr>
      <w:r w:rsidRPr="00120F73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Про результати робочої наради у Комітеті з питань соціальної</w:t>
      </w:r>
    </w:p>
    <w:p w:rsidR="00BA1535" w:rsidRPr="00120F73" w:rsidRDefault="00B63F17" w:rsidP="00120F73">
      <w:pPr>
        <w:tabs>
          <w:tab w:val="left" w:pos="2412"/>
        </w:tabs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shd w:val="clear" w:color="auto" w:fill="FFFFFF"/>
        </w:rPr>
      </w:pPr>
      <w:r w:rsidRPr="00120F73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політики, зайнятості та пенсійного забезпечення з обговорення</w:t>
      </w:r>
    </w:p>
    <w:p w:rsidR="00120F73" w:rsidRPr="00120F73" w:rsidRDefault="00B63F17" w:rsidP="00120F73">
      <w:pPr>
        <w:pStyle w:val="aa"/>
        <w:shd w:val="clear" w:color="auto" w:fill="auto"/>
        <w:spacing w:after="0" w:line="240" w:lineRule="auto"/>
        <w:ind w:left="23" w:right="23" w:firstLine="720"/>
        <w:jc w:val="center"/>
        <w:rPr>
          <w:rFonts w:eastAsia="Times New Roman" w:cs="Times New Roman"/>
          <w:b/>
          <w:sz w:val="28"/>
          <w:szCs w:val="28"/>
          <w:lang w:eastAsia="uk-UA"/>
        </w:rPr>
      </w:pPr>
      <w:r w:rsidRPr="00120F73">
        <w:rPr>
          <w:rFonts w:eastAsia="Calibri" w:cs="Times New Roman"/>
          <w:b/>
          <w:bCs/>
          <w:color w:val="000000"/>
          <w:sz w:val="28"/>
          <w:szCs w:val="28"/>
          <w:shd w:val="clear" w:color="auto" w:fill="FFFFFF"/>
        </w:rPr>
        <w:t>проблем</w:t>
      </w:r>
      <w:r w:rsidR="00120F73">
        <w:rPr>
          <w:rFonts w:eastAsia="Calibri" w:cs="Times New Roman"/>
          <w:b/>
          <w:bCs/>
          <w:color w:val="000000"/>
          <w:sz w:val="28"/>
          <w:szCs w:val="28"/>
          <w:shd w:val="clear" w:color="auto" w:fill="FFFFFF"/>
        </w:rPr>
        <w:t>них питань</w:t>
      </w:r>
      <w:r w:rsidR="00120F73" w:rsidRPr="00120F73">
        <w:rPr>
          <w:rFonts w:eastAsia="Times New Roman" w:cs="Times New Roman"/>
          <w:b/>
          <w:sz w:val="28"/>
          <w:szCs w:val="28"/>
          <w:lang w:eastAsia="uk-UA"/>
        </w:rPr>
        <w:t xml:space="preserve">, які виникають при </w:t>
      </w:r>
      <w:bookmarkStart w:id="0" w:name="_GoBack"/>
      <w:r w:rsidR="00120F73" w:rsidRPr="00120F73">
        <w:rPr>
          <w:rFonts w:eastAsia="Times New Roman" w:cs="Times New Roman"/>
          <w:b/>
          <w:sz w:val="28"/>
          <w:szCs w:val="28"/>
          <w:lang w:eastAsia="uk-UA"/>
        </w:rPr>
        <w:t>призначенні житлових субсидій та шляхів їх вирішення</w:t>
      </w:r>
      <w:bookmarkEnd w:id="0"/>
    </w:p>
    <w:p w:rsidR="00B63F17" w:rsidRPr="00AA6038" w:rsidRDefault="00120F73" w:rsidP="00B63F17">
      <w:pPr>
        <w:tabs>
          <w:tab w:val="left" w:pos="2412"/>
        </w:tabs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shd w:val="clear" w:color="auto" w:fill="FFFFFF"/>
        </w:rPr>
      </w:pPr>
      <w:r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 </w:t>
      </w:r>
    </w:p>
    <w:p w:rsidR="00B63F17" w:rsidRPr="00AA6038" w:rsidRDefault="00B63F17" w:rsidP="00B63F1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AA6038">
        <w:rPr>
          <w:rFonts w:eastAsia="Times New Roman" w:cs="Times New Roman"/>
          <w:b/>
          <w:bCs/>
          <w:szCs w:val="28"/>
          <w:lang w:eastAsia="uk-UA"/>
        </w:rPr>
        <w:t>_____________________________________________________________</w:t>
      </w:r>
    </w:p>
    <w:p w:rsidR="00B63F17" w:rsidRPr="00AA6038" w:rsidRDefault="00B63F17" w:rsidP="00B63F17">
      <w:pPr>
        <w:spacing w:before="120" w:after="0" w:line="240" w:lineRule="auto"/>
        <w:ind w:firstLine="708"/>
        <w:jc w:val="both"/>
        <w:rPr>
          <w:rFonts w:eastAsia="Times New Roman" w:cs="Times New Roman"/>
          <w:sz w:val="16"/>
          <w:szCs w:val="28"/>
          <w:lang w:eastAsia="uk-UA"/>
        </w:rPr>
      </w:pPr>
    </w:p>
    <w:p w:rsidR="00D64F86" w:rsidRPr="00AA6038" w:rsidRDefault="00D64F86" w:rsidP="00B63F17">
      <w:pPr>
        <w:spacing w:after="0" w:line="240" w:lineRule="auto"/>
        <w:ind w:left="-11" w:firstLine="709"/>
        <w:jc w:val="both"/>
        <w:rPr>
          <w:rFonts w:eastAsia="Times New Roman" w:cs="Times New Roman"/>
          <w:spacing w:val="2"/>
          <w:szCs w:val="28"/>
          <w:lang w:eastAsia="uk-UA"/>
        </w:rPr>
      </w:pPr>
    </w:p>
    <w:p w:rsidR="00012BDF" w:rsidRPr="00120F73" w:rsidRDefault="00120F73" w:rsidP="00B63F17">
      <w:pPr>
        <w:spacing w:after="0" w:line="240" w:lineRule="auto"/>
        <w:ind w:left="-11" w:firstLine="709"/>
        <w:jc w:val="both"/>
        <w:rPr>
          <w:rFonts w:eastAsia="Times New Roman" w:cs="Times New Roman"/>
          <w:spacing w:val="2"/>
          <w:szCs w:val="28"/>
          <w:lang w:eastAsia="uk-UA"/>
        </w:rPr>
      </w:pPr>
      <w:r>
        <w:rPr>
          <w:rFonts w:eastAsia="Times New Roman" w:cs="Times New Roman"/>
          <w:spacing w:val="2"/>
          <w:szCs w:val="28"/>
          <w:lang w:eastAsia="uk-UA"/>
        </w:rPr>
        <w:t>28</w:t>
      </w:r>
      <w:r w:rsidR="00B63F17" w:rsidRPr="00AA6038">
        <w:rPr>
          <w:rFonts w:eastAsia="Times New Roman" w:cs="Times New Roman"/>
          <w:spacing w:val="2"/>
          <w:szCs w:val="28"/>
          <w:lang w:eastAsia="uk-UA"/>
        </w:rPr>
        <w:t xml:space="preserve"> листопада 2018 року під головуванням народного депутата України – Першого заступника голови Комітету </w:t>
      </w:r>
      <w:proofErr w:type="spellStart"/>
      <w:r w:rsidR="00B63F17" w:rsidRPr="00AA6038">
        <w:rPr>
          <w:rFonts w:eastAsia="Times New Roman" w:cs="Times New Roman"/>
          <w:spacing w:val="2"/>
          <w:szCs w:val="28"/>
          <w:lang w:eastAsia="uk-UA"/>
        </w:rPr>
        <w:t>Каплі</w:t>
      </w:r>
      <w:r>
        <w:rPr>
          <w:rFonts w:eastAsia="Times New Roman" w:cs="Times New Roman"/>
          <w:spacing w:val="2"/>
          <w:szCs w:val="28"/>
          <w:lang w:eastAsia="uk-UA"/>
        </w:rPr>
        <w:t>на</w:t>
      </w:r>
      <w:proofErr w:type="spellEnd"/>
      <w:r>
        <w:rPr>
          <w:rFonts w:eastAsia="Times New Roman" w:cs="Times New Roman"/>
          <w:spacing w:val="2"/>
          <w:szCs w:val="28"/>
          <w:lang w:eastAsia="uk-UA"/>
        </w:rPr>
        <w:t xml:space="preserve"> С.М. відбулася робоча нарада</w:t>
      </w:r>
      <w:r w:rsidR="00012BDF" w:rsidRPr="00AA6038">
        <w:rPr>
          <w:rFonts w:eastAsia="Times New Roman" w:cs="Times New Roman"/>
          <w:spacing w:val="2"/>
          <w:szCs w:val="28"/>
          <w:lang w:eastAsia="uk-UA"/>
        </w:rPr>
        <w:t xml:space="preserve"> представників центральних органів виконавчої влади, Уповноваженого Верховної Ради України з прав людини,</w:t>
      </w:r>
      <w:r>
        <w:rPr>
          <w:rFonts w:eastAsia="Times New Roman" w:cs="Times New Roman"/>
          <w:spacing w:val="2"/>
          <w:szCs w:val="28"/>
          <w:lang w:eastAsia="uk-UA"/>
        </w:rPr>
        <w:t xml:space="preserve"> Державної прикордонної</w:t>
      </w:r>
      <w:r w:rsidR="00012BDF" w:rsidRPr="00AA6038">
        <w:rPr>
          <w:rFonts w:eastAsia="Times New Roman" w:cs="Times New Roman"/>
          <w:spacing w:val="2"/>
          <w:szCs w:val="28"/>
          <w:lang w:eastAsia="uk-UA"/>
        </w:rPr>
        <w:t xml:space="preserve"> </w:t>
      </w:r>
      <w:r>
        <w:rPr>
          <w:rFonts w:eastAsia="Times New Roman" w:cs="Times New Roman"/>
          <w:spacing w:val="2"/>
          <w:szCs w:val="28"/>
          <w:lang w:eastAsia="uk-UA"/>
        </w:rPr>
        <w:t>с</w:t>
      </w:r>
      <w:r w:rsidR="00012BDF" w:rsidRPr="00AA6038">
        <w:rPr>
          <w:rFonts w:eastAsia="Times New Roman" w:cs="Times New Roman"/>
          <w:spacing w:val="2"/>
          <w:szCs w:val="28"/>
          <w:lang w:eastAsia="uk-UA"/>
        </w:rPr>
        <w:t xml:space="preserve">лужби України, всеукраїнських об’єднань профспілок та організацій роботодавців, органів місцевої влади з метою обговорення </w:t>
      </w:r>
      <w:r w:rsidRPr="00120F73">
        <w:rPr>
          <w:rFonts w:eastAsia="Calibri" w:cs="Times New Roman"/>
          <w:bCs/>
          <w:color w:val="000000"/>
          <w:szCs w:val="28"/>
          <w:shd w:val="clear" w:color="auto" w:fill="FFFFFF"/>
        </w:rPr>
        <w:t>проблемних питань</w:t>
      </w:r>
      <w:r w:rsidRPr="00120F73">
        <w:rPr>
          <w:rFonts w:eastAsia="Times New Roman" w:cs="Times New Roman"/>
          <w:szCs w:val="28"/>
          <w:lang w:eastAsia="uk-UA"/>
        </w:rPr>
        <w:t>, які виникають при призначенні житлових субсидій та шляхів їх вирішення</w:t>
      </w:r>
      <w:r>
        <w:rPr>
          <w:rFonts w:eastAsia="Times New Roman" w:cs="Times New Roman"/>
          <w:szCs w:val="28"/>
          <w:lang w:eastAsia="uk-UA"/>
        </w:rPr>
        <w:t>.</w:t>
      </w:r>
    </w:p>
    <w:p w:rsidR="00120F73" w:rsidRPr="00844F06" w:rsidRDefault="00120F73" w:rsidP="00120F73">
      <w:pPr>
        <w:pStyle w:val="justifyfull"/>
        <w:spacing w:before="0" w:beforeAutospacing="0" w:after="0" w:afterAutospacing="0"/>
        <w:ind w:left="23" w:right="23" w:firstLine="720"/>
        <w:jc w:val="both"/>
        <w:rPr>
          <w:rStyle w:val="ab"/>
          <w:b w:val="0"/>
          <w:sz w:val="28"/>
          <w:szCs w:val="28"/>
        </w:rPr>
      </w:pPr>
      <w:r w:rsidRPr="00844F06">
        <w:rPr>
          <w:rStyle w:val="ab"/>
          <w:b w:val="0"/>
          <w:sz w:val="28"/>
          <w:szCs w:val="28"/>
        </w:rPr>
        <w:t>На переконання учасників наради, застосування норм Положення</w:t>
      </w:r>
      <w:r w:rsidRPr="00844F06">
        <w:rPr>
          <w:sz w:val="28"/>
          <w:szCs w:val="28"/>
        </w:rPr>
        <w:t xml:space="preserve">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затвердженого постановою Кабінету Міністрів України від 21.10.1995 №848 після внесення змін постановами Кабінету Міністрів України від 27.04.2016 №319, від 13.09.2017 №735 та від 17.10.2018 № 841</w:t>
      </w:r>
      <w:r w:rsidRPr="00844F06">
        <w:rPr>
          <w:rStyle w:val="ab"/>
          <w:b w:val="0"/>
          <w:sz w:val="28"/>
          <w:szCs w:val="28"/>
        </w:rPr>
        <w:t xml:space="preserve"> дозволяє громадянам у більшості випадків уникнути відмови у призначенні субсидії/продовженні раніше призначеної субсидії.</w:t>
      </w:r>
    </w:p>
    <w:p w:rsidR="00120F73" w:rsidRPr="00844F06" w:rsidRDefault="00120F73" w:rsidP="00120F73">
      <w:pPr>
        <w:pStyle w:val="justifyfull"/>
        <w:spacing w:before="0" w:beforeAutospacing="0" w:after="0" w:afterAutospacing="0"/>
        <w:ind w:left="23" w:right="23" w:firstLine="720"/>
        <w:jc w:val="both"/>
        <w:rPr>
          <w:sz w:val="28"/>
          <w:szCs w:val="28"/>
        </w:rPr>
      </w:pPr>
      <w:r w:rsidRPr="00844F06">
        <w:rPr>
          <w:sz w:val="28"/>
          <w:szCs w:val="28"/>
        </w:rPr>
        <w:t>Разом з тим,</w:t>
      </w:r>
      <w:r w:rsidR="00F31B52">
        <w:rPr>
          <w:sz w:val="28"/>
          <w:szCs w:val="28"/>
        </w:rPr>
        <w:t xml:space="preserve"> зверталася</w:t>
      </w:r>
      <w:r w:rsidRPr="00844F06">
        <w:rPr>
          <w:sz w:val="28"/>
          <w:szCs w:val="28"/>
        </w:rPr>
        <w:t xml:space="preserve"> уваг</w:t>
      </w:r>
      <w:r w:rsidR="00F31B52">
        <w:rPr>
          <w:sz w:val="28"/>
          <w:szCs w:val="28"/>
        </w:rPr>
        <w:t>а</w:t>
      </w:r>
      <w:r w:rsidRPr="00844F06">
        <w:rPr>
          <w:sz w:val="28"/>
          <w:szCs w:val="28"/>
        </w:rPr>
        <w:t xml:space="preserve"> на те, що з початком опалювального сезону збільшилася кількість відмов органів соціального захисту населення у призначенні житлової субсидії.</w:t>
      </w:r>
    </w:p>
    <w:p w:rsidR="00120F73" w:rsidRPr="00844F06" w:rsidRDefault="00120F73" w:rsidP="00120F73">
      <w:pPr>
        <w:pStyle w:val="justifyfull"/>
        <w:spacing w:before="0" w:beforeAutospacing="0" w:after="0" w:afterAutospacing="0"/>
        <w:ind w:left="23" w:right="23" w:firstLine="720"/>
        <w:jc w:val="both"/>
        <w:rPr>
          <w:sz w:val="28"/>
          <w:szCs w:val="28"/>
        </w:rPr>
      </w:pPr>
      <w:r w:rsidRPr="00844F06">
        <w:rPr>
          <w:sz w:val="28"/>
          <w:szCs w:val="28"/>
        </w:rPr>
        <w:t>Як свідчить практика, органами соціального захисту населення</w:t>
      </w:r>
      <w:r w:rsidR="00D463F8">
        <w:rPr>
          <w:sz w:val="28"/>
          <w:szCs w:val="28"/>
        </w:rPr>
        <w:t xml:space="preserve"> </w:t>
      </w:r>
      <w:r w:rsidRPr="00844F06">
        <w:rPr>
          <w:sz w:val="28"/>
          <w:szCs w:val="28"/>
        </w:rPr>
        <w:t xml:space="preserve">у переважній </w:t>
      </w:r>
      <w:r w:rsidR="00F31B52">
        <w:rPr>
          <w:sz w:val="28"/>
          <w:szCs w:val="28"/>
        </w:rPr>
        <w:t>більшості</w:t>
      </w:r>
      <w:r w:rsidRPr="00844F06">
        <w:rPr>
          <w:sz w:val="28"/>
          <w:szCs w:val="28"/>
        </w:rPr>
        <w:t xml:space="preserve"> випадків людям відмовлялося у призначенні житлової </w:t>
      </w:r>
      <w:r w:rsidRPr="00844F06">
        <w:rPr>
          <w:sz w:val="28"/>
          <w:szCs w:val="28"/>
        </w:rPr>
        <w:lastRenderedPageBreak/>
        <w:t xml:space="preserve">субсидії у разі неможливості документально підтвердити  факт </w:t>
      </w:r>
      <w:proofErr w:type="spellStart"/>
      <w:r w:rsidRPr="00844F06">
        <w:rPr>
          <w:sz w:val="28"/>
          <w:szCs w:val="28"/>
        </w:rPr>
        <w:t>непроживання</w:t>
      </w:r>
      <w:proofErr w:type="spellEnd"/>
      <w:r w:rsidRPr="00844F06">
        <w:rPr>
          <w:sz w:val="28"/>
          <w:szCs w:val="28"/>
        </w:rPr>
        <w:t xml:space="preserve"> члена сім’ї за </w:t>
      </w:r>
      <w:proofErr w:type="spellStart"/>
      <w:r w:rsidRPr="00844F06">
        <w:rPr>
          <w:sz w:val="28"/>
          <w:szCs w:val="28"/>
        </w:rPr>
        <w:t>адресою</w:t>
      </w:r>
      <w:proofErr w:type="spellEnd"/>
      <w:r w:rsidRPr="00844F06">
        <w:rPr>
          <w:sz w:val="28"/>
          <w:szCs w:val="28"/>
        </w:rPr>
        <w:t xml:space="preserve"> реєстрації, а також  незважаючи на те, що у родині є особи, які хворіють на онкологічні захворювання</w:t>
      </w:r>
      <w:r w:rsidR="00F31B52">
        <w:rPr>
          <w:sz w:val="28"/>
          <w:szCs w:val="28"/>
        </w:rPr>
        <w:t>,</w:t>
      </w:r>
      <w:r w:rsidRPr="00844F06">
        <w:rPr>
          <w:sz w:val="28"/>
          <w:szCs w:val="28"/>
        </w:rPr>
        <w:t xml:space="preserve">  тощо.  </w:t>
      </w:r>
    </w:p>
    <w:p w:rsidR="00120F73" w:rsidRPr="00844F06" w:rsidRDefault="00120F73" w:rsidP="00120F73">
      <w:pPr>
        <w:pStyle w:val="justifyfull"/>
        <w:spacing w:before="0" w:beforeAutospacing="0" w:after="0" w:afterAutospacing="0"/>
        <w:ind w:left="23" w:right="23" w:firstLine="720"/>
        <w:jc w:val="both"/>
        <w:rPr>
          <w:sz w:val="28"/>
          <w:szCs w:val="28"/>
        </w:rPr>
      </w:pPr>
      <w:r w:rsidRPr="00844F06">
        <w:rPr>
          <w:sz w:val="28"/>
          <w:szCs w:val="28"/>
        </w:rPr>
        <w:t xml:space="preserve">Це також підтверджується великою кількістю звернень громадян до </w:t>
      </w:r>
      <w:r>
        <w:rPr>
          <w:sz w:val="28"/>
          <w:szCs w:val="28"/>
        </w:rPr>
        <w:t xml:space="preserve">Комітету з порушеного питання. </w:t>
      </w:r>
    </w:p>
    <w:p w:rsidR="00120F73" w:rsidRPr="003972F8" w:rsidRDefault="00120F73" w:rsidP="00120F73">
      <w:pPr>
        <w:spacing w:after="0" w:line="240" w:lineRule="auto"/>
        <w:ind w:left="23" w:right="23" w:firstLine="720"/>
        <w:jc w:val="both"/>
        <w:rPr>
          <w:rFonts w:eastAsia="Times New Roman" w:cs="Times New Roman"/>
          <w:szCs w:val="28"/>
          <w:lang w:eastAsia="ru-RU"/>
        </w:rPr>
      </w:pPr>
      <w:r w:rsidRPr="00484997">
        <w:rPr>
          <w:szCs w:val="28"/>
        </w:rPr>
        <w:t xml:space="preserve">Окремо </w:t>
      </w:r>
      <w:r>
        <w:rPr>
          <w:szCs w:val="28"/>
        </w:rPr>
        <w:t>з</w:t>
      </w:r>
      <w:r w:rsidR="00F31B52">
        <w:rPr>
          <w:szCs w:val="28"/>
        </w:rPr>
        <w:t>ауважено</w:t>
      </w:r>
      <w:r>
        <w:rPr>
          <w:szCs w:val="28"/>
        </w:rPr>
        <w:t xml:space="preserve"> на необхідн</w:t>
      </w:r>
      <w:r w:rsidR="00F31B52">
        <w:rPr>
          <w:szCs w:val="28"/>
        </w:rPr>
        <w:t>ості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прискорення погодження Міністерством юстиції України проекту постанови Кабінету Міністрів України щодо забезпечення  виконання повноважень комісій з питань призначення житлових субсидій виконавчими органами сільських, селищних та міських рад об’єднаних територіальних громад.</w:t>
      </w:r>
    </w:p>
    <w:p w:rsidR="00780F72" w:rsidRDefault="00780F72" w:rsidP="000645A6">
      <w:pPr>
        <w:spacing w:before="40" w:after="40" w:line="240" w:lineRule="auto"/>
        <w:ind w:left="-10" w:firstLine="708"/>
        <w:jc w:val="both"/>
        <w:rPr>
          <w:rFonts w:eastAsia="Times New Roman" w:cs="Times New Roman"/>
          <w:b/>
          <w:spacing w:val="2"/>
          <w:szCs w:val="28"/>
          <w:lang w:eastAsia="uk-UA"/>
        </w:rPr>
      </w:pPr>
      <w:r w:rsidRPr="00AA6038">
        <w:rPr>
          <w:rFonts w:eastAsia="Times New Roman" w:cs="Times New Roman"/>
          <w:spacing w:val="2"/>
          <w:szCs w:val="28"/>
          <w:lang w:eastAsia="uk-UA"/>
        </w:rPr>
        <w:t>Зважаючи на вищевикладене та інформацію, надану учасниками наради</w:t>
      </w:r>
      <w:r w:rsidR="00F31B52">
        <w:rPr>
          <w:rFonts w:eastAsia="Times New Roman" w:cs="Times New Roman"/>
          <w:spacing w:val="2"/>
          <w:szCs w:val="28"/>
          <w:lang w:eastAsia="uk-UA"/>
        </w:rPr>
        <w:t>,</w:t>
      </w:r>
      <w:r w:rsidR="000645A6">
        <w:rPr>
          <w:rFonts w:eastAsia="Times New Roman" w:cs="Times New Roman"/>
          <w:spacing w:val="2"/>
          <w:szCs w:val="28"/>
          <w:lang w:eastAsia="uk-UA"/>
        </w:rPr>
        <w:t xml:space="preserve"> </w:t>
      </w:r>
      <w:r w:rsidRPr="00AA6038">
        <w:rPr>
          <w:rFonts w:eastAsia="Times New Roman" w:cs="Times New Roman"/>
          <w:bCs/>
          <w:szCs w:val="28"/>
          <w:lang w:eastAsia="uk-UA"/>
        </w:rPr>
        <w:t xml:space="preserve"> </w:t>
      </w:r>
      <w:r w:rsidRPr="00AA6038">
        <w:rPr>
          <w:rFonts w:eastAsia="Times New Roman" w:cs="Times New Roman"/>
          <w:b/>
          <w:spacing w:val="2"/>
          <w:szCs w:val="28"/>
          <w:lang w:eastAsia="uk-UA"/>
        </w:rPr>
        <w:t>Комітет в и р і ш и в:</w:t>
      </w:r>
    </w:p>
    <w:p w:rsidR="00BF1333" w:rsidRPr="00AA6038" w:rsidRDefault="00BF1333" w:rsidP="000645A6">
      <w:pPr>
        <w:spacing w:before="40" w:after="40" w:line="240" w:lineRule="auto"/>
        <w:ind w:left="-10" w:firstLine="708"/>
        <w:jc w:val="both"/>
        <w:rPr>
          <w:rFonts w:eastAsia="Times New Roman" w:cs="Times New Roman"/>
          <w:spacing w:val="2"/>
          <w:szCs w:val="28"/>
          <w:lang w:eastAsia="uk-UA"/>
        </w:rPr>
      </w:pPr>
    </w:p>
    <w:p w:rsidR="00B63F17" w:rsidRPr="00AA6038" w:rsidRDefault="001E64A2" w:rsidP="00BF1333">
      <w:pPr>
        <w:tabs>
          <w:tab w:val="left" w:pos="2412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І</w:t>
      </w:r>
      <w:r w:rsidR="00B63F17" w:rsidRPr="00AA6038">
        <w:rPr>
          <w:rFonts w:eastAsia="Times New Roman" w:cs="Times New Roman"/>
          <w:bCs/>
          <w:szCs w:val="28"/>
          <w:lang w:eastAsia="uk-UA"/>
        </w:rPr>
        <w:t xml:space="preserve">. Інформацію Першого заступника голови Комітету </w:t>
      </w:r>
      <w:proofErr w:type="spellStart"/>
      <w:r w:rsidR="00B63F17" w:rsidRPr="00AA6038">
        <w:rPr>
          <w:rFonts w:eastAsia="Times New Roman" w:cs="Times New Roman"/>
          <w:bCs/>
          <w:szCs w:val="28"/>
          <w:lang w:eastAsia="uk-UA"/>
        </w:rPr>
        <w:t>Капліна</w:t>
      </w:r>
      <w:proofErr w:type="spellEnd"/>
      <w:r w:rsidR="00B63F17" w:rsidRPr="00AA6038">
        <w:rPr>
          <w:rFonts w:eastAsia="Times New Roman" w:cs="Times New Roman"/>
          <w:bCs/>
          <w:szCs w:val="28"/>
          <w:lang w:eastAsia="uk-UA"/>
        </w:rPr>
        <w:t xml:space="preserve"> С.М. та </w:t>
      </w:r>
      <w:r w:rsidR="00AF0E4C" w:rsidRPr="00AA6038">
        <w:rPr>
          <w:rFonts w:eastAsia="Times New Roman" w:cs="Times New Roman"/>
          <w:bCs/>
          <w:szCs w:val="28"/>
          <w:lang w:eastAsia="uk-UA"/>
        </w:rPr>
        <w:t xml:space="preserve">учасників наради </w:t>
      </w:r>
      <w:r w:rsidR="000645A6" w:rsidRPr="000645A6">
        <w:rPr>
          <w:rFonts w:eastAsia="Calibri" w:cs="Times New Roman"/>
          <w:bCs/>
          <w:color w:val="000000"/>
          <w:szCs w:val="28"/>
          <w:shd w:val="clear" w:color="auto" w:fill="FFFFFF"/>
        </w:rPr>
        <w:t>з обговорення проблемних питань</w:t>
      </w:r>
      <w:r w:rsidR="000645A6" w:rsidRPr="000645A6">
        <w:rPr>
          <w:rFonts w:eastAsia="Times New Roman" w:cs="Times New Roman"/>
          <w:szCs w:val="28"/>
          <w:lang w:eastAsia="uk-UA"/>
        </w:rPr>
        <w:t>, які виникають при призначенні житлових субсидій</w:t>
      </w:r>
      <w:r w:rsidR="00F31B52">
        <w:rPr>
          <w:rFonts w:eastAsia="Times New Roman" w:cs="Times New Roman"/>
          <w:szCs w:val="28"/>
          <w:lang w:eastAsia="uk-UA"/>
        </w:rPr>
        <w:t>,</w:t>
      </w:r>
      <w:r w:rsidR="000645A6" w:rsidRPr="000645A6">
        <w:rPr>
          <w:rFonts w:eastAsia="Times New Roman" w:cs="Times New Roman"/>
          <w:szCs w:val="28"/>
          <w:lang w:eastAsia="uk-UA"/>
        </w:rPr>
        <w:t xml:space="preserve"> та шляхів їх вирішення</w:t>
      </w:r>
      <w:r w:rsidR="000645A6">
        <w:rPr>
          <w:rFonts w:eastAsia="Times New Roman" w:cs="Times New Roman"/>
          <w:b/>
          <w:szCs w:val="28"/>
          <w:lang w:eastAsia="uk-UA"/>
        </w:rPr>
        <w:t xml:space="preserve"> </w:t>
      </w:r>
      <w:r w:rsidR="00B63F17" w:rsidRPr="00AA6038">
        <w:rPr>
          <w:rFonts w:eastAsia="Times New Roman" w:cs="Times New Roman"/>
          <w:bCs/>
          <w:szCs w:val="28"/>
          <w:lang w:eastAsia="uk-UA"/>
        </w:rPr>
        <w:t>взяти до відома.</w:t>
      </w:r>
    </w:p>
    <w:p w:rsidR="001E64A2" w:rsidRPr="00AA6038" w:rsidRDefault="001E64A2" w:rsidP="000645A6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ІІ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>. Рекомендувати</w:t>
      </w:r>
      <w:r w:rsidRPr="00AA6038">
        <w:rPr>
          <w:rFonts w:eastAsia="Times New Roman" w:cs="Times New Roman"/>
          <w:bCs/>
          <w:szCs w:val="28"/>
          <w:lang w:eastAsia="uk-UA"/>
        </w:rPr>
        <w:t>:</w:t>
      </w:r>
    </w:p>
    <w:p w:rsidR="000645A6" w:rsidRDefault="001E64A2" w:rsidP="000645A6">
      <w:pPr>
        <w:tabs>
          <w:tab w:val="left" w:pos="0"/>
        </w:tabs>
        <w:spacing w:before="120" w:after="0" w:line="240" w:lineRule="auto"/>
        <w:ind w:firstLine="709"/>
        <w:jc w:val="both"/>
        <w:rPr>
          <w:rStyle w:val="st"/>
          <w:szCs w:val="28"/>
        </w:rPr>
      </w:pPr>
      <w:r w:rsidRPr="000645A6">
        <w:rPr>
          <w:rFonts w:eastAsia="Times New Roman" w:cs="Times New Roman"/>
          <w:bCs/>
          <w:szCs w:val="28"/>
          <w:lang w:eastAsia="uk-UA"/>
        </w:rPr>
        <w:t>1.</w:t>
      </w:r>
      <w:r w:rsidR="000B0CB9" w:rsidRPr="000645A6">
        <w:rPr>
          <w:rFonts w:eastAsia="Times New Roman" w:cs="Times New Roman"/>
          <w:bCs/>
          <w:szCs w:val="28"/>
          <w:lang w:eastAsia="uk-UA"/>
        </w:rPr>
        <w:t xml:space="preserve"> </w:t>
      </w:r>
      <w:r w:rsidR="000B0CB9" w:rsidRPr="000645A6">
        <w:rPr>
          <w:rFonts w:eastAsia="Times New Roman" w:cs="Times New Roman"/>
          <w:b/>
          <w:bCs/>
          <w:szCs w:val="28"/>
          <w:lang w:eastAsia="uk-UA"/>
        </w:rPr>
        <w:t>Кабінету Міністрів України</w:t>
      </w:r>
      <w:r w:rsidR="000645A6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="000645A6" w:rsidRPr="00F31B52">
        <w:rPr>
          <w:rFonts w:eastAsia="Times New Roman" w:cs="Times New Roman"/>
          <w:bCs/>
          <w:szCs w:val="28"/>
          <w:lang w:eastAsia="uk-UA"/>
        </w:rPr>
        <w:t>в</w:t>
      </w:r>
      <w:r w:rsidR="001E7325" w:rsidRPr="000645A6">
        <w:rPr>
          <w:rFonts w:eastAsia="Times New Roman" w:cs="Times New Roman"/>
          <w:bCs/>
          <w:szCs w:val="28"/>
          <w:lang w:eastAsia="uk-UA"/>
        </w:rPr>
        <w:t>жити тер</w:t>
      </w:r>
      <w:r w:rsidR="000645A6" w:rsidRPr="000645A6">
        <w:rPr>
          <w:bCs/>
          <w:szCs w:val="28"/>
        </w:rPr>
        <w:t>мінових заходів, спрямованих на</w:t>
      </w:r>
      <w:r w:rsidR="000645A6" w:rsidRPr="000645A6">
        <w:rPr>
          <w:rStyle w:val="st"/>
          <w:szCs w:val="28"/>
        </w:rPr>
        <w:t xml:space="preserve"> врегулювання наступн</w:t>
      </w:r>
      <w:r w:rsidR="000645A6">
        <w:rPr>
          <w:rStyle w:val="st"/>
          <w:szCs w:val="28"/>
        </w:rPr>
        <w:t>их</w:t>
      </w:r>
      <w:r w:rsidR="000645A6" w:rsidRPr="000645A6">
        <w:rPr>
          <w:rStyle w:val="st"/>
          <w:szCs w:val="28"/>
        </w:rPr>
        <w:t xml:space="preserve"> питан</w:t>
      </w:r>
      <w:r w:rsidR="000645A6">
        <w:rPr>
          <w:rStyle w:val="st"/>
          <w:szCs w:val="28"/>
        </w:rPr>
        <w:t>ь</w:t>
      </w:r>
      <w:r w:rsidR="000645A6" w:rsidRPr="000645A6">
        <w:rPr>
          <w:rStyle w:val="st"/>
          <w:szCs w:val="28"/>
        </w:rPr>
        <w:t>:</w:t>
      </w:r>
    </w:p>
    <w:p w:rsidR="000645A6" w:rsidRPr="000645A6" w:rsidRDefault="000645A6" w:rsidP="00FB7EDC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23" w:right="23" w:firstLine="720"/>
        <w:jc w:val="both"/>
        <w:rPr>
          <w:rFonts w:eastAsia="Times New Roman" w:cs="Times New Roman"/>
          <w:szCs w:val="28"/>
          <w:lang w:val="uk-UA" w:eastAsia="uk-UA"/>
        </w:rPr>
      </w:pPr>
      <w:r w:rsidRPr="000645A6">
        <w:rPr>
          <w:rFonts w:eastAsia="Times New Roman" w:cs="Times New Roman"/>
          <w:szCs w:val="28"/>
          <w:lang w:val="uk-UA" w:eastAsia="uk-UA"/>
        </w:rPr>
        <w:t xml:space="preserve">доповнити </w:t>
      </w:r>
      <w:r w:rsidRPr="000645A6">
        <w:rPr>
          <w:rStyle w:val="ab"/>
          <w:b w:val="0"/>
          <w:szCs w:val="28"/>
          <w:lang w:val="uk-UA"/>
        </w:rPr>
        <w:t>Положення</w:t>
      </w:r>
      <w:r w:rsidRPr="000645A6">
        <w:rPr>
          <w:szCs w:val="28"/>
          <w:lang w:val="uk-UA"/>
        </w:rPr>
        <w:t xml:space="preserve">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затверджен</w:t>
      </w:r>
      <w:r>
        <w:rPr>
          <w:szCs w:val="28"/>
          <w:lang w:val="uk-UA"/>
        </w:rPr>
        <w:t>е</w:t>
      </w:r>
      <w:r w:rsidRPr="000645A6">
        <w:rPr>
          <w:szCs w:val="28"/>
          <w:lang w:val="uk-UA"/>
        </w:rPr>
        <w:t xml:space="preserve"> постановою Кабінету Міністрів України від 21.1</w:t>
      </w:r>
      <w:r>
        <w:rPr>
          <w:szCs w:val="28"/>
          <w:lang w:val="uk-UA"/>
        </w:rPr>
        <w:t xml:space="preserve">0.1995, нормою </w:t>
      </w:r>
      <w:r w:rsidRPr="000645A6">
        <w:rPr>
          <w:rFonts w:eastAsia="Times New Roman" w:cs="Times New Roman"/>
          <w:szCs w:val="28"/>
          <w:lang w:val="uk-UA" w:eastAsia="uk-UA"/>
        </w:rPr>
        <w:t>про визначення терміну «домогосподарство»;</w:t>
      </w:r>
    </w:p>
    <w:p w:rsidR="000645A6" w:rsidRPr="00AE4EDA" w:rsidRDefault="00753452" w:rsidP="00FB7EDC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23" w:right="23" w:firstLine="720"/>
        <w:jc w:val="both"/>
        <w:rPr>
          <w:rStyle w:val="rvts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завершити до 1 березня 2019 року </w:t>
      </w:r>
      <w:r w:rsidR="000645A6" w:rsidRPr="000645A6">
        <w:rPr>
          <w:bCs/>
          <w:color w:val="000000"/>
          <w:szCs w:val="28"/>
          <w:lang w:val="uk-UA"/>
        </w:rPr>
        <w:t>автоматизаці</w:t>
      </w:r>
      <w:r>
        <w:rPr>
          <w:bCs/>
          <w:color w:val="000000"/>
          <w:szCs w:val="28"/>
          <w:lang w:val="uk-UA"/>
        </w:rPr>
        <w:t>ю</w:t>
      </w:r>
      <w:r w:rsidR="000645A6" w:rsidRPr="000645A6">
        <w:rPr>
          <w:bCs/>
          <w:color w:val="000000"/>
          <w:szCs w:val="28"/>
          <w:lang w:val="uk-UA"/>
        </w:rPr>
        <w:t xml:space="preserve"> обміну інформацією, </w:t>
      </w:r>
      <w:r w:rsidR="000645A6" w:rsidRPr="000645A6">
        <w:rPr>
          <w:bCs/>
          <w:szCs w:val="28"/>
          <w:lang w:val="uk-UA"/>
        </w:rPr>
        <w:t xml:space="preserve">визначеною </w:t>
      </w:r>
      <w:r w:rsidR="000645A6" w:rsidRPr="000645A6">
        <w:rPr>
          <w:spacing w:val="-1"/>
          <w:szCs w:val="28"/>
          <w:lang w:val="uk-UA"/>
        </w:rPr>
        <w:t>постановами Кабінету Міністрів України</w:t>
      </w:r>
      <w:r w:rsidR="000645A6" w:rsidRPr="000645A6">
        <w:rPr>
          <w:bCs/>
          <w:szCs w:val="28"/>
          <w:lang w:val="uk-UA"/>
        </w:rPr>
        <w:t xml:space="preserve"> </w:t>
      </w:r>
      <w:r w:rsidR="00F31B52" w:rsidRPr="00E12103">
        <w:rPr>
          <w:bCs/>
          <w:szCs w:val="28"/>
          <w:lang w:val="uk-UA"/>
        </w:rPr>
        <w:t xml:space="preserve">від </w:t>
      </w:r>
      <w:r w:rsidR="00E12103" w:rsidRPr="00E12103">
        <w:rPr>
          <w:bCs/>
          <w:szCs w:val="28"/>
          <w:lang w:val="uk-UA"/>
        </w:rPr>
        <w:t>21.10.1995 №</w:t>
      </w:r>
      <w:r w:rsidR="000645A6" w:rsidRPr="00E12103">
        <w:rPr>
          <w:bCs/>
          <w:szCs w:val="28"/>
          <w:lang w:val="uk-UA"/>
        </w:rPr>
        <w:t> 848</w:t>
      </w:r>
      <w:r w:rsidR="00E12103" w:rsidRPr="00E12103">
        <w:rPr>
          <w:bCs/>
          <w:szCs w:val="28"/>
          <w:lang w:val="uk-UA"/>
        </w:rPr>
        <w:t xml:space="preserve"> та від 8.06.2016 № 365</w:t>
      </w:r>
      <w:r w:rsidR="00F31B52" w:rsidRPr="00E12103">
        <w:rPr>
          <w:bCs/>
          <w:szCs w:val="28"/>
          <w:lang w:val="uk-UA"/>
        </w:rPr>
        <w:t>,</w:t>
      </w:r>
      <w:r w:rsidR="000645A6" w:rsidRPr="000645A6">
        <w:rPr>
          <w:bCs/>
          <w:szCs w:val="28"/>
          <w:lang w:val="uk-UA"/>
        </w:rPr>
        <w:t xml:space="preserve"> між </w:t>
      </w:r>
      <w:proofErr w:type="spellStart"/>
      <w:r w:rsidR="000645A6" w:rsidRPr="000645A6">
        <w:rPr>
          <w:bCs/>
          <w:szCs w:val="28"/>
          <w:lang w:val="uk-UA"/>
        </w:rPr>
        <w:t>Мінсоцполітики</w:t>
      </w:r>
      <w:proofErr w:type="spellEnd"/>
      <w:r w:rsidR="000645A6" w:rsidRPr="000645A6">
        <w:rPr>
          <w:bCs/>
          <w:szCs w:val="28"/>
          <w:lang w:val="uk-UA"/>
        </w:rPr>
        <w:t xml:space="preserve">, </w:t>
      </w:r>
      <w:proofErr w:type="spellStart"/>
      <w:r w:rsidR="000645A6" w:rsidRPr="000645A6">
        <w:rPr>
          <w:rStyle w:val="rvts0"/>
          <w:szCs w:val="28"/>
          <w:lang w:val="uk-UA"/>
        </w:rPr>
        <w:t>Держприкордонслужбою</w:t>
      </w:r>
      <w:proofErr w:type="spellEnd"/>
      <w:r w:rsidR="000645A6" w:rsidRPr="000645A6">
        <w:rPr>
          <w:rStyle w:val="rvts0"/>
          <w:szCs w:val="28"/>
          <w:lang w:val="uk-UA"/>
        </w:rPr>
        <w:t xml:space="preserve">, МВС, СБУ, Мінфіном, Національною поліцією, ДМС, </w:t>
      </w:r>
      <w:proofErr w:type="spellStart"/>
      <w:r w:rsidR="000645A6" w:rsidRPr="000645A6">
        <w:rPr>
          <w:rStyle w:val="rvts0"/>
          <w:szCs w:val="28"/>
          <w:lang w:val="uk-UA"/>
        </w:rPr>
        <w:t>Держфінінспекцією</w:t>
      </w:r>
      <w:proofErr w:type="spellEnd"/>
      <w:r w:rsidR="000645A6" w:rsidRPr="000645A6">
        <w:rPr>
          <w:rStyle w:val="rvts0"/>
          <w:szCs w:val="28"/>
          <w:lang w:val="uk-UA"/>
        </w:rPr>
        <w:t xml:space="preserve">, </w:t>
      </w:r>
      <w:proofErr w:type="spellStart"/>
      <w:r w:rsidR="000645A6" w:rsidRPr="000645A6">
        <w:rPr>
          <w:rStyle w:val="rvts0"/>
          <w:szCs w:val="28"/>
          <w:lang w:val="uk-UA"/>
        </w:rPr>
        <w:t>Держаудитслужбою</w:t>
      </w:r>
      <w:proofErr w:type="spellEnd"/>
      <w:r w:rsidR="000645A6" w:rsidRPr="000645A6">
        <w:rPr>
          <w:rStyle w:val="rvts0"/>
          <w:szCs w:val="28"/>
          <w:lang w:val="uk-UA"/>
        </w:rPr>
        <w:t xml:space="preserve"> та іншими органами виконавчої влади та органами місцевого</w:t>
      </w:r>
      <w:r w:rsidR="00F31B52">
        <w:rPr>
          <w:rStyle w:val="rvts0"/>
          <w:szCs w:val="28"/>
          <w:lang w:val="uk-UA"/>
        </w:rPr>
        <w:t xml:space="preserve"> самоврядування.</w:t>
      </w:r>
    </w:p>
    <w:p w:rsidR="00FB7EDC" w:rsidRPr="00FB7EDC" w:rsidRDefault="00FB7EDC" w:rsidP="00FB7EDC">
      <w:pPr>
        <w:pStyle w:val="ad"/>
        <w:numPr>
          <w:ilvl w:val="0"/>
          <w:numId w:val="1"/>
        </w:numPr>
        <w:tabs>
          <w:tab w:val="left" w:pos="23"/>
          <w:tab w:val="left" w:pos="1134"/>
        </w:tabs>
        <w:spacing w:after="0" w:line="240" w:lineRule="auto"/>
        <w:ind w:left="23" w:right="23" w:firstLine="72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прийняття</w:t>
      </w:r>
      <w:r w:rsidRPr="00FB7EDC">
        <w:rPr>
          <w:rFonts w:eastAsia="Times New Roman" w:cs="Times New Roman"/>
          <w:szCs w:val="28"/>
          <w:lang w:val="uk-UA" w:eastAsia="ru-RU"/>
        </w:rPr>
        <w:t xml:space="preserve"> постанови щодо забезпечення  виконання повноважень комісій з питань призначення житлових субсидій виконавчими органами сільських, селищних та міських рад об’єднаних територіальних громад.</w:t>
      </w:r>
    </w:p>
    <w:p w:rsidR="000645A6" w:rsidRDefault="000645A6" w:rsidP="00FB7EDC">
      <w:pPr>
        <w:tabs>
          <w:tab w:val="left" w:pos="23"/>
          <w:tab w:val="left" w:pos="1134"/>
        </w:tabs>
        <w:spacing w:after="0" w:line="240" w:lineRule="auto"/>
        <w:ind w:left="23" w:right="23" w:firstLine="720"/>
        <w:jc w:val="both"/>
        <w:rPr>
          <w:rFonts w:eastAsia="Times New Roman" w:cs="Times New Roman"/>
          <w:szCs w:val="28"/>
          <w:lang w:eastAsia="ru-RU"/>
        </w:rPr>
      </w:pPr>
    </w:p>
    <w:p w:rsidR="00F31B52" w:rsidRPr="00AA6038" w:rsidRDefault="00CE46EC" w:rsidP="00FB7EDC">
      <w:pPr>
        <w:tabs>
          <w:tab w:val="left" w:pos="23"/>
        </w:tabs>
        <w:spacing w:before="120"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2.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 </w:t>
      </w:r>
      <w:r w:rsidR="00E53A6F" w:rsidRPr="00AA6038">
        <w:rPr>
          <w:rFonts w:eastAsia="Times New Roman" w:cs="Times New Roman"/>
          <w:b/>
          <w:bCs/>
          <w:szCs w:val="28"/>
          <w:lang w:eastAsia="uk-UA"/>
        </w:rPr>
        <w:t>Рахунковій палаті України</w:t>
      </w:r>
      <w:r w:rsidR="00BF1333">
        <w:rPr>
          <w:rFonts w:eastAsia="Times New Roman" w:cs="Times New Roman"/>
          <w:bCs/>
          <w:szCs w:val="28"/>
          <w:lang w:eastAsia="uk-UA"/>
        </w:rPr>
        <w:t xml:space="preserve"> провести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 аналіз </w:t>
      </w:r>
      <w:r w:rsidR="00E93CEA">
        <w:rPr>
          <w:rFonts w:eastAsia="Times New Roman" w:cs="Times New Roman"/>
          <w:bCs/>
          <w:szCs w:val="28"/>
          <w:lang w:eastAsia="uk-UA"/>
        </w:rPr>
        <w:t xml:space="preserve">ефективності </w:t>
      </w:r>
      <w:r w:rsidR="00BF1333">
        <w:rPr>
          <w:rFonts w:eastAsia="Times New Roman" w:cs="Times New Roman"/>
          <w:bCs/>
          <w:szCs w:val="28"/>
          <w:lang w:eastAsia="uk-UA"/>
        </w:rPr>
        <w:t>використання коштів</w:t>
      </w:r>
      <w:r w:rsidR="00E93CEA">
        <w:rPr>
          <w:rFonts w:eastAsia="Times New Roman" w:cs="Times New Roman"/>
          <w:bCs/>
          <w:szCs w:val="28"/>
          <w:lang w:eastAsia="uk-UA"/>
        </w:rPr>
        <w:t>,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 що виділяються з Державного бюджету України</w:t>
      </w:r>
      <w:r w:rsidR="00F31B52">
        <w:rPr>
          <w:rFonts w:eastAsia="Times New Roman" w:cs="Times New Roman"/>
          <w:bCs/>
          <w:szCs w:val="28"/>
          <w:lang w:eastAsia="uk-UA"/>
        </w:rPr>
        <w:t xml:space="preserve"> для надання с</w:t>
      </w:r>
      <w:r w:rsidR="00F31B52" w:rsidRPr="00F31B52">
        <w:rPr>
          <w:rFonts w:eastAsia="Times New Roman" w:cs="Times New Roman"/>
          <w:bCs/>
          <w:szCs w:val="28"/>
          <w:lang w:eastAsia="uk-UA"/>
        </w:rPr>
        <w:t>убсиді</w:t>
      </w:r>
      <w:r w:rsidR="00F31B52">
        <w:rPr>
          <w:rFonts w:eastAsia="Times New Roman" w:cs="Times New Roman"/>
          <w:bCs/>
          <w:szCs w:val="28"/>
          <w:lang w:eastAsia="uk-UA"/>
        </w:rPr>
        <w:t xml:space="preserve">й </w:t>
      </w:r>
      <w:r w:rsidR="00F31B52" w:rsidRPr="00F31B52">
        <w:rPr>
          <w:rFonts w:eastAsia="Times New Roman" w:cs="Times New Roman"/>
          <w:bCs/>
          <w:szCs w:val="28"/>
          <w:lang w:eastAsia="uk-UA"/>
        </w:rPr>
        <w:t>на оплату житлово-комунальних послу</w:t>
      </w:r>
      <w:r w:rsidR="00F31B52">
        <w:rPr>
          <w:rFonts w:eastAsia="Times New Roman" w:cs="Times New Roman"/>
          <w:bCs/>
          <w:szCs w:val="28"/>
          <w:lang w:eastAsia="uk-UA"/>
        </w:rPr>
        <w:t>г.</w:t>
      </w:r>
    </w:p>
    <w:p w:rsidR="00524F7D" w:rsidRDefault="00524F7D" w:rsidP="00FB7EDC">
      <w:pPr>
        <w:tabs>
          <w:tab w:val="left" w:pos="23"/>
        </w:tabs>
        <w:spacing w:before="120"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uk-UA"/>
        </w:rPr>
      </w:pPr>
    </w:p>
    <w:p w:rsidR="000B0CB9" w:rsidRPr="00FB7EDC" w:rsidRDefault="00F31B52" w:rsidP="00FB7EDC">
      <w:pPr>
        <w:tabs>
          <w:tab w:val="left" w:pos="23"/>
        </w:tabs>
        <w:spacing w:before="120"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uk-UA"/>
        </w:rPr>
      </w:pPr>
      <w:r>
        <w:rPr>
          <w:rFonts w:eastAsia="Times New Roman" w:cs="Times New Roman"/>
          <w:bCs/>
          <w:szCs w:val="28"/>
          <w:lang w:eastAsia="uk-UA"/>
        </w:rPr>
        <w:t>3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>.</w:t>
      </w:r>
      <w:r w:rsidR="00E53A6F" w:rsidRPr="00AA6038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="00C319C5" w:rsidRPr="00FB7EDC">
        <w:rPr>
          <w:rFonts w:eastAsia="Times New Roman" w:cs="Times New Roman"/>
          <w:b/>
          <w:bCs/>
          <w:szCs w:val="28"/>
          <w:lang w:eastAsia="uk-UA"/>
        </w:rPr>
        <w:t>Міністерству соціальної політики України</w:t>
      </w:r>
      <w:r w:rsidR="00FB7EDC" w:rsidRPr="00FB7EDC">
        <w:rPr>
          <w:rFonts w:eastAsia="Times New Roman" w:cs="Times New Roman"/>
          <w:b/>
          <w:bCs/>
          <w:szCs w:val="28"/>
          <w:lang w:eastAsia="uk-UA"/>
        </w:rPr>
        <w:t>:</w:t>
      </w:r>
      <w:r w:rsidR="00CE46EC" w:rsidRPr="00FB7EDC">
        <w:rPr>
          <w:rFonts w:eastAsia="Times New Roman" w:cs="Times New Roman"/>
          <w:bCs/>
          <w:szCs w:val="28"/>
          <w:lang w:eastAsia="uk-UA"/>
        </w:rPr>
        <w:t xml:space="preserve"> </w:t>
      </w:r>
      <w:r w:rsidRPr="00FB7EDC">
        <w:rPr>
          <w:rFonts w:eastAsia="Times New Roman" w:cs="Times New Roman"/>
          <w:bCs/>
          <w:szCs w:val="28"/>
          <w:lang w:eastAsia="uk-UA"/>
        </w:rPr>
        <w:t xml:space="preserve"> </w:t>
      </w:r>
    </w:p>
    <w:p w:rsidR="00753452" w:rsidRPr="00FB7EDC" w:rsidRDefault="00FB7EDC" w:rsidP="00FB7EDC">
      <w:pPr>
        <w:pStyle w:val="ad"/>
        <w:numPr>
          <w:ilvl w:val="1"/>
          <w:numId w:val="4"/>
        </w:numPr>
        <w:tabs>
          <w:tab w:val="left" w:pos="23"/>
          <w:tab w:val="left" w:pos="1134"/>
        </w:tabs>
        <w:spacing w:after="0" w:line="240" w:lineRule="auto"/>
        <w:ind w:left="0" w:right="23"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FB7EDC">
        <w:rPr>
          <w:rFonts w:eastAsia="Times New Roman" w:cs="Times New Roman"/>
          <w:szCs w:val="28"/>
          <w:lang w:val="uk-UA" w:eastAsia="ru-RU"/>
        </w:rPr>
        <w:t>Терміново н</w:t>
      </w:r>
      <w:r w:rsidR="00753452" w:rsidRPr="00FB7EDC">
        <w:rPr>
          <w:rFonts w:eastAsia="Times New Roman" w:cs="Times New Roman"/>
          <w:szCs w:val="28"/>
          <w:lang w:val="uk-UA" w:eastAsia="ru-RU"/>
        </w:rPr>
        <w:t>ада</w:t>
      </w:r>
      <w:r w:rsidR="00F31B52" w:rsidRPr="00FB7EDC">
        <w:rPr>
          <w:rFonts w:eastAsia="Times New Roman" w:cs="Times New Roman"/>
          <w:szCs w:val="28"/>
          <w:lang w:val="uk-UA" w:eastAsia="ru-RU"/>
        </w:rPr>
        <w:t>ти</w:t>
      </w:r>
      <w:r w:rsidR="00753452" w:rsidRPr="00FB7EDC">
        <w:rPr>
          <w:szCs w:val="28"/>
          <w:lang w:val="uk-UA"/>
        </w:rPr>
        <w:t xml:space="preserve"> методичн</w:t>
      </w:r>
      <w:r w:rsidR="00F31B52" w:rsidRPr="00FB7EDC">
        <w:rPr>
          <w:szCs w:val="28"/>
          <w:lang w:val="uk-UA"/>
        </w:rPr>
        <w:t>і</w:t>
      </w:r>
      <w:r w:rsidR="00753452" w:rsidRPr="00FB7EDC">
        <w:rPr>
          <w:szCs w:val="28"/>
          <w:lang w:val="uk-UA"/>
        </w:rPr>
        <w:t xml:space="preserve"> рекомендаці</w:t>
      </w:r>
      <w:r w:rsidRPr="00FB7EDC">
        <w:rPr>
          <w:szCs w:val="28"/>
          <w:lang w:val="uk-UA"/>
        </w:rPr>
        <w:t>ї</w:t>
      </w:r>
      <w:r w:rsidR="00753452" w:rsidRPr="00FB7EDC">
        <w:rPr>
          <w:szCs w:val="28"/>
          <w:lang w:val="uk-UA"/>
        </w:rPr>
        <w:t xml:space="preserve"> органам соціального захисту населення щодо застосування вимог законодавства про призначення субсидії</w:t>
      </w:r>
      <w:r w:rsidR="00753452" w:rsidRPr="00FB7EDC">
        <w:rPr>
          <w:rFonts w:eastAsia="Times New Roman" w:cs="Times New Roman"/>
          <w:szCs w:val="28"/>
          <w:lang w:val="uk-UA" w:eastAsia="ru-RU"/>
        </w:rPr>
        <w:t>:</w:t>
      </w:r>
    </w:p>
    <w:p w:rsidR="00753452" w:rsidRPr="00FB7EDC" w:rsidRDefault="00753452" w:rsidP="00FB7EDC">
      <w:pPr>
        <w:pStyle w:val="ad"/>
        <w:numPr>
          <w:ilvl w:val="0"/>
          <w:numId w:val="5"/>
        </w:numPr>
        <w:tabs>
          <w:tab w:val="left" w:pos="23"/>
        </w:tabs>
        <w:spacing w:after="0" w:line="240" w:lineRule="auto"/>
        <w:ind w:left="0" w:right="23"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FB7EDC">
        <w:rPr>
          <w:rFonts w:eastAsia="Times New Roman" w:cs="Times New Roman"/>
          <w:szCs w:val="28"/>
          <w:lang w:val="uk-UA" w:eastAsia="ru-RU"/>
        </w:rPr>
        <w:lastRenderedPageBreak/>
        <w:t xml:space="preserve">у випадку, коли у складі домогосподарства є зареєстровані члени домогосподарства, які не проживають за </w:t>
      </w:r>
      <w:proofErr w:type="spellStart"/>
      <w:r w:rsidRPr="00FB7EDC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Pr="00FB7EDC">
        <w:rPr>
          <w:rFonts w:eastAsia="Times New Roman" w:cs="Times New Roman"/>
          <w:szCs w:val="28"/>
          <w:lang w:val="uk-UA" w:eastAsia="ru-RU"/>
        </w:rPr>
        <w:t xml:space="preserve"> реєстрації і не підтверджують довідкою своє місце проживання;</w:t>
      </w:r>
    </w:p>
    <w:p w:rsidR="00753452" w:rsidRPr="00FB7EDC" w:rsidRDefault="00FB7EDC" w:rsidP="00FB7EDC">
      <w:pPr>
        <w:pStyle w:val="ad"/>
        <w:numPr>
          <w:ilvl w:val="0"/>
          <w:numId w:val="5"/>
        </w:numPr>
        <w:tabs>
          <w:tab w:val="left" w:pos="23"/>
        </w:tabs>
        <w:spacing w:after="0" w:line="240" w:lineRule="auto"/>
        <w:ind w:left="0" w:right="23"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FB7EDC">
        <w:rPr>
          <w:rFonts w:eastAsia="Times New Roman" w:cs="Times New Roman"/>
          <w:szCs w:val="28"/>
          <w:lang w:val="uk-UA" w:eastAsia="ru-RU"/>
        </w:rPr>
        <w:t xml:space="preserve"> </w:t>
      </w:r>
      <w:r w:rsidR="00753452" w:rsidRPr="00FB7EDC">
        <w:rPr>
          <w:rFonts w:eastAsia="Times New Roman" w:cs="Times New Roman"/>
          <w:szCs w:val="28"/>
          <w:lang w:val="uk-UA" w:eastAsia="ru-RU"/>
        </w:rPr>
        <w:t>внутрішньо переміщеним особам, які проживають в модульних містечках;</w:t>
      </w:r>
    </w:p>
    <w:p w:rsidR="00753452" w:rsidRPr="00FB7EDC" w:rsidRDefault="00FB7EDC" w:rsidP="00FB7EDC">
      <w:pPr>
        <w:tabs>
          <w:tab w:val="left" w:pos="23"/>
          <w:tab w:val="left" w:pos="1701"/>
        </w:tabs>
        <w:spacing w:after="0" w:line="240" w:lineRule="auto"/>
        <w:ind w:left="23" w:right="23" w:firstLine="720"/>
        <w:jc w:val="both"/>
        <w:rPr>
          <w:rFonts w:eastAsia="Times New Roman" w:cs="Times New Roman"/>
          <w:szCs w:val="28"/>
          <w:lang w:eastAsia="ru-RU"/>
        </w:rPr>
      </w:pPr>
      <w:r w:rsidRPr="00FB7EDC"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53452" w:rsidRPr="00FB7EDC">
        <w:rPr>
          <w:rFonts w:eastAsia="Times New Roman" w:cs="Times New Roman"/>
          <w:szCs w:val="28"/>
          <w:lang w:eastAsia="ru-RU"/>
        </w:rPr>
        <w:t xml:space="preserve">особам, які </w:t>
      </w:r>
      <w:r w:rsidR="00753452" w:rsidRPr="00FB7EDC">
        <w:rPr>
          <w:rFonts w:cs="Times New Roman"/>
          <w:szCs w:val="28"/>
        </w:rPr>
        <w:t>перебувають у складних життєвих обставинах, викликаних тривалою хворобою (злоякісним новоутворенням), що підтверджується висновком (довідкою) лікарсько-консультативної комісії закладу охорони здоров’я,</w:t>
      </w:r>
      <w:r w:rsidR="00753452" w:rsidRPr="00FB7EDC">
        <w:rPr>
          <w:rFonts w:cs="Times New Roman"/>
          <w:b/>
          <w:szCs w:val="28"/>
        </w:rPr>
        <w:t xml:space="preserve"> </w:t>
      </w:r>
      <w:r w:rsidR="00753452" w:rsidRPr="00FB7EDC">
        <w:rPr>
          <w:rFonts w:cs="Times New Roman"/>
          <w:szCs w:val="28"/>
        </w:rPr>
        <w:t>без розгляду на комісії, а також</w:t>
      </w:r>
      <w:r w:rsidR="00753452" w:rsidRPr="00FB7EDC">
        <w:rPr>
          <w:rFonts w:eastAsia="Times New Roman" w:cs="Times New Roman"/>
          <w:szCs w:val="28"/>
          <w:lang w:eastAsia="ru-RU"/>
        </w:rPr>
        <w:t xml:space="preserve"> інвалідам I-ї і II-ї груп</w:t>
      </w:r>
      <w:r w:rsidR="00524F7D">
        <w:rPr>
          <w:rFonts w:eastAsia="Times New Roman" w:cs="Times New Roman"/>
          <w:szCs w:val="28"/>
          <w:lang w:eastAsia="ru-RU"/>
        </w:rPr>
        <w:t>.</w:t>
      </w:r>
    </w:p>
    <w:p w:rsidR="00BF1333" w:rsidRDefault="00FB7EDC" w:rsidP="00FB7EDC">
      <w:pPr>
        <w:tabs>
          <w:tab w:val="left" w:pos="23"/>
          <w:tab w:val="left" w:pos="1701"/>
        </w:tabs>
        <w:spacing w:after="0" w:line="240" w:lineRule="auto"/>
        <w:ind w:left="23" w:right="23"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П</w:t>
      </w:r>
      <w:r w:rsidR="00BF1333" w:rsidRPr="003972F8">
        <w:rPr>
          <w:rFonts w:eastAsia="Times New Roman" w:cs="Times New Roman"/>
          <w:szCs w:val="28"/>
          <w:lang w:eastAsia="ru-RU"/>
        </w:rPr>
        <w:t>осил</w:t>
      </w:r>
      <w:r>
        <w:rPr>
          <w:rFonts w:eastAsia="Times New Roman" w:cs="Times New Roman"/>
          <w:szCs w:val="28"/>
          <w:lang w:eastAsia="ru-RU"/>
        </w:rPr>
        <w:t>ити</w:t>
      </w:r>
      <w:r w:rsidR="00BF1333" w:rsidRPr="003972F8">
        <w:rPr>
          <w:rFonts w:eastAsia="Times New Roman" w:cs="Times New Roman"/>
          <w:szCs w:val="28"/>
          <w:lang w:eastAsia="ru-RU"/>
        </w:rPr>
        <w:t xml:space="preserve"> </w:t>
      </w:r>
      <w:r w:rsidR="00BF1333" w:rsidRPr="00AE4EDA">
        <w:rPr>
          <w:rFonts w:eastAsia="Times New Roman" w:cs="Times New Roman"/>
          <w:szCs w:val="28"/>
          <w:lang w:eastAsia="ru-RU"/>
        </w:rPr>
        <w:t>роз’яснювальн</w:t>
      </w:r>
      <w:r>
        <w:rPr>
          <w:rFonts w:eastAsia="Times New Roman" w:cs="Times New Roman"/>
          <w:szCs w:val="28"/>
          <w:lang w:eastAsia="ru-RU"/>
        </w:rPr>
        <w:t>у</w:t>
      </w:r>
      <w:r w:rsidR="00BF1333" w:rsidRPr="003972F8">
        <w:rPr>
          <w:rFonts w:eastAsia="Times New Roman" w:cs="Times New Roman"/>
          <w:szCs w:val="28"/>
          <w:lang w:eastAsia="ru-RU"/>
        </w:rPr>
        <w:t xml:space="preserve"> робот</w:t>
      </w:r>
      <w:r>
        <w:rPr>
          <w:rFonts w:eastAsia="Times New Roman" w:cs="Times New Roman"/>
          <w:szCs w:val="28"/>
          <w:lang w:eastAsia="ru-RU"/>
        </w:rPr>
        <w:t>у</w:t>
      </w:r>
      <w:r w:rsidR="00BF1333" w:rsidRPr="003972F8">
        <w:rPr>
          <w:rFonts w:eastAsia="Times New Roman" w:cs="Times New Roman"/>
          <w:szCs w:val="28"/>
          <w:lang w:eastAsia="ru-RU"/>
        </w:rPr>
        <w:t xml:space="preserve"> серед населення в регіонах щодо надання житлових субсидій у виняткових або нестандартних випадках, щодо яких є </w:t>
      </w:r>
      <w:r w:rsidR="00BF1333" w:rsidRPr="00844F06">
        <w:rPr>
          <w:rFonts w:eastAsia="Times New Roman" w:cs="Times New Roman"/>
          <w:szCs w:val="28"/>
          <w:lang w:eastAsia="ru-RU"/>
        </w:rPr>
        <w:t>роз’яснення</w:t>
      </w:r>
      <w:r w:rsidR="00BF1333" w:rsidRPr="003972F8">
        <w:rPr>
          <w:rFonts w:eastAsia="Times New Roman" w:cs="Times New Roman"/>
          <w:szCs w:val="28"/>
          <w:lang w:eastAsia="ru-RU"/>
        </w:rPr>
        <w:t xml:space="preserve"> Міністерства, та їх розміщення на офіційному сайті</w:t>
      </w:r>
      <w:r w:rsidR="00BF1333">
        <w:rPr>
          <w:rFonts w:eastAsia="Times New Roman" w:cs="Times New Roman"/>
          <w:szCs w:val="28"/>
          <w:lang w:eastAsia="ru-RU"/>
        </w:rPr>
        <w:t>.</w:t>
      </w:r>
    </w:p>
    <w:p w:rsidR="00753452" w:rsidRPr="000645A6" w:rsidRDefault="00753452" w:rsidP="00FB7EDC">
      <w:pPr>
        <w:tabs>
          <w:tab w:val="left" w:pos="23"/>
          <w:tab w:val="left" w:pos="1701"/>
        </w:tabs>
        <w:spacing w:after="0" w:line="240" w:lineRule="auto"/>
        <w:ind w:left="23" w:right="23" w:firstLine="720"/>
        <w:jc w:val="both"/>
        <w:rPr>
          <w:rFonts w:eastAsia="Times New Roman" w:cs="Times New Roman"/>
          <w:szCs w:val="28"/>
          <w:lang w:eastAsia="ru-RU"/>
        </w:rPr>
      </w:pPr>
    </w:p>
    <w:p w:rsidR="00FB7EDC" w:rsidRPr="00FB7EDC" w:rsidRDefault="00FB7EDC" w:rsidP="00FB7EDC">
      <w:pPr>
        <w:pStyle w:val="ad"/>
        <w:numPr>
          <w:ilvl w:val="0"/>
          <w:numId w:val="4"/>
        </w:numPr>
        <w:tabs>
          <w:tab w:val="left" w:pos="23"/>
        </w:tabs>
        <w:spacing w:after="0" w:line="240" w:lineRule="auto"/>
        <w:ind w:left="0" w:right="23"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FB7EDC">
        <w:rPr>
          <w:rFonts w:eastAsia="Times New Roman" w:cs="Times New Roman"/>
          <w:b/>
          <w:bCs/>
          <w:szCs w:val="28"/>
          <w:lang w:val="uk-UA" w:eastAsia="uk-UA"/>
        </w:rPr>
        <w:t>Міністерству юстиції України</w:t>
      </w:r>
      <w:r w:rsidRPr="00FB7EDC">
        <w:rPr>
          <w:rFonts w:eastAsia="Times New Roman" w:cs="Times New Roman"/>
          <w:szCs w:val="28"/>
          <w:lang w:val="uk-UA" w:eastAsia="ru-RU"/>
        </w:rPr>
        <w:t xml:space="preserve"> невідкладно погодити проект постанови Кабінету Міністрів України щодо забезпечення виконання повноважень комісій з питань призначення житлових субсидій виконавчими органами сільських, селищних та міських рад об’єднаних територіальних громад.</w:t>
      </w:r>
    </w:p>
    <w:p w:rsidR="00753452" w:rsidRPr="00FB7EDC" w:rsidRDefault="00753452" w:rsidP="00FB7EDC">
      <w:pPr>
        <w:pStyle w:val="ad"/>
        <w:tabs>
          <w:tab w:val="left" w:pos="23"/>
          <w:tab w:val="left" w:pos="1701"/>
        </w:tabs>
        <w:spacing w:before="120" w:after="0" w:line="240" w:lineRule="auto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762104" w:rsidRPr="00AA6038" w:rsidRDefault="00524F7D" w:rsidP="00E53A6F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>
        <w:rPr>
          <w:rFonts w:eastAsia="Times New Roman" w:cs="Times New Roman"/>
          <w:bCs/>
          <w:szCs w:val="28"/>
          <w:lang w:val="en-US" w:eastAsia="uk-UA"/>
        </w:rPr>
        <w:t>III</w:t>
      </w:r>
      <w:r w:rsidR="005D19C3" w:rsidRPr="00AA6038">
        <w:rPr>
          <w:rFonts w:eastAsia="Times New Roman" w:cs="Times New Roman"/>
          <w:bCs/>
          <w:szCs w:val="28"/>
          <w:lang w:eastAsia="uk-UA"/>
        </w:rPr>
        <w:t xml:space="preserve">. 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Кабінету Міністрів України, Рахунковій палаті України, Міністерству соціальної політики України, Міністерству </w:t>
      </w:r>
      <w:r w:rsidR="00904406">
        <w:rPr>
          <w:rFonts w:eastAsia="Times New Roman" w:cs="Times New Roman"/>
          <w:bCs/>
          <w:szCs w:val="28"/>
          <w:lang w:eastAsia="uk-UA"/>
        </w:rPr>
        <w:t>юстиції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 України, </w:t>
      </w:r>
      <w:r w:rsidR="00904406">
        <w:rPr>
          <w:rFonts w:eastAsia="Times New Roman" w:cs="Times New Roman"/>
          <w:bCs/>
          <w:szCs w:val="28"/>
          <w:lang w:eastAsia="uk-UA"/>
        </w:rPr>
        <w:t xml:space="preserve"> </w:t>
      </w:r>
      <w:r w:rsidR="00E53A6F" w:rsidRPr="00AA6038">
        <w:t xml:space="preserve"> 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інформувати Комітет Верховної Ради України з питань соціальної політики, зайнятості та пенсійного забезпечення про хід виконання даного рішення до </w:t>
      </w:r>
      <w:r w:rsidR="00904406">
        <w:rPr>
          <w:rFonts w:eastAsia="Times New Roman" w:cs="Times New Roman"/>
          <w:bCs/>
          <w:szCs w:val="28"/>
          <w:lang w:eastAsia="uk-UA"/>
        </w:rPr>
        <w:t>10 березня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 201</w:t>
      </w:r>
      <w:r w:rsidR="00904406">
        <w:rPr>
          <w:rFonts w:eastAsia="Times New Roman" w:cs="Times New Roman"/>
          <w:bCs/>
          <w:szCs w:val="28"/>
          <w:lang w:eastAsia="uk-UA"/>
        </w:rPr>
        <w:t>9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 року.</w:t>
      </w:r>
    </w:p>
    <w:p w:rsidR="00B63F17" w:rsidRPr="00AA6038" w:rsidRDefault="00B63F17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B63F17" w:rsidRDefault="00B63F17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524F7D" w:rsidRDefault="00524F7D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524F7D" w:rsidRDefault="00524F7D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524F7D" w:rsidRPr="00AA6038" w:rsidRDefault="00524F7D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/>
          <w:spacing w:val="2"/>
          <w:szCs w:val="28"/>
          <w:lang w:eastAsia="uk-UA"/>
        </w:rPr>
      </w:pPr>
      <w:r w:rsidRPr="00AA6038">
        <w:rPr>
          <w:rFonts w:eastAsia="Times New Roman" w:cs="Times New Roman"/>
          <w:b/>
          <w:spacing w:val="2"/>
          <w:szCs w:val="28"/>
          <w:lang w:eastAsia="uk-UA"/>
        </w:rPr>
        <w:t>Перший заступник</w:t>
      </w:r>
    </w:p>
    <w:p w:rsidR="005204CF" w:rsidRPr="00AA6038" w:rsidRDefault="00B63F17" w:rsidP="00F67FF4">
      <w:pPr>
        <w:spacing w:after="0" w:line="240" w:lineRule="auto"/>
        <w:ind w:left="-10" w:firstLine="708"/>
        <w:jc w:val="both"/>
      </w:pPr>
      <w:r w:rsidRPr="00AA6038">
        <w:rPr>
          <w:rFonts w:eastAsia="Times New Roman" w:cs="Times New Roman"/>
          <w:b/>
          <w:spacing w:val="2"/>
          <w:szCs w:val="28"/>
          <w:lang w:eastAsia="uk-UA"/>
        </w:rPr>
        <w:t xml:space="preserve">голови Комітету                                                                   </w:t>
      </w:r>
      <w:proofErr w:type="spellStart"/>
      <w:r w:rsidRPr="00AA6038">
        <w:rPr>
          <w:rFonts w:eastAsia="Times New Roman" w:cs="Times New Roman"/>
          <w:b/>
          <w:spacing w:val="2"/>
          <w:szCs w:val="28"/>
          <w:lang w:eastAsia="uk-UA"/>
        </w:rPr>
        <w:t>С.М.Каплін</w:t>
      </w:r>
      <w:proofErr w:type="spellEnd"/>
    </w:p>
    <w:sectPr w:rsidR="005204CF" w:rsidRPr="00AA6038" w:rsidSect="00E408BF">
      <w:headerReference w:type="even" r:id="rId7"/>
      <w:headerReference w:type="default" r:id="rId8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F7" w:rsidRDefault="00211CF7">
      <w:pPr>
        <w:spacing w:after="0" w:line="240" w:lineRule="auto"/>
      </w:pPr>
      <w:r>
        <w:separator/>
      </w:r>
    </w:p>
  </w:endnote>
  <w:endnote w:type="continuationSeparator" w:id="0">
    <w:p w:rsidR="00211CF7" w:rsidRDefault="002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F7" w:rsidRDefault="00211CF7">
      <w:pPr>
        <w:spacing w:after="0" w:line="240" w:lineRule="auto"/>
      </w:pPr>
      <w:r>
        <w:separator/>
      </w:r>
    </w:p>
  </w:footnote>
  <w:footnote w:type="continuationSeparator" w:id="0">
    <w:p w:rsidR="00211CF7" w:rsidRDefault="002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1F27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038">
      <w:rPr>
        <w:rStyle w:val="a5"/>
        <w:noProof/>
      </w:rPr>
      <w:t>3</w:t>
    </w:r>
    <w:r>
      <w:rPr>
        <w:rStyle w:val="a5"/>
      </w:rPr>
      <w:fldChar w:fldCharType="end"/>
    </w:r>
  </w:p>
  <w:p w:rsidR="00AA61E2" w:rsidRDefault="00211C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1F27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BE2">
      <w:rPr>
        <w:rStyle w:val="a5"/>
        <w:noProof/>
      </w:rPr>
      <w:t>3</w:t>
    </w:r>
    <w:r>
      <w:rPr>
        <w:rStyle w:val="a5"/>
      </w:rPr>
      <w:fldChar w:fldCharType="end"/>
    </w:r>
  </w:p>
  <w:p w:rsidR="00AA61E2" w:rsidRDefault="00211C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4416"/>
    <w:multiLevelType w:val="hybridMultilevel"/>
    <w:tmpl w:val="5E0A3A4E"/>
    <w:lvl w:ilvl="0" w:tplc="61D003DC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8" w:hanging="360"/>
      </w:pPr>
    </w:lvl>
    <w:lvl w:ilvl="2" w:tplc="0422001B" w:tentative="1">
      <w:start w:val="1"/>
      <w:numFmt w:val="lowerRoman"/>
      <w:lvlText w:val="%3."/>
      <w:lvlJc w:val="right"/>
      <w:pPr>
        <w:ind w:left="2928" w:hanging="180"/>
      </w:pPr>
    </w:lvl>
    <w:lvl w:ilvl="3" w:tplc="0422000F" w:tentative="1">
      <w:start w:val="1"/>
      <w:numFmt w:val="decimal"/>
      <w:lvlText w:val="%4."/>
      <w:lvlJc w:val="left"/>
      <w:pPr>
        <w:ind w:left="3648" w:hanging="360"/>
      </w:pPr>
    </w:lvl>
    <w:lvl w:ilvl="4" w:tplc="04220019" w:tentative="1">
      <w:start w:val="1"/>
      <w:numFmt w:val="lowerLetter"/>
      <w:lvlText w:val="%5."/>
      <w:lvlJc w:val="left"/>
      <w:pPr>
        <w:ind w:left="4368" w:hanging="360"/>
      </w:pPr>
    </w:lvl>
    <w:lvl w:ilvl="5" w:tplc="0422001B" w:tentative="1">
      <w:start w:val="1"/>
      <w:numFmt w:val="lowerRoman"/>
      <w:lvlText w:val="%6."/>
      <w:lvlJc w:val="right"/>
      <w:pPr>
        <w:ind w:left="5088" w:hanging="180"/>
      </w:pPr>
    </w:lvl>
    <w:lvl w:ilvl="6" w:tplc="0422000F" w:tentative="1">
      <w:start w:val="1"/>
      <w:numFmt w:val="decimal"/>
      <w:lvlText w:val="%7."/>
      <w:lvlJc w:val="left"/>
      <w:pPr>
        <w:ind w:left="5808" w:hanging="360"/>
      </w:pPr>
    </w:lvl>
    <w:lvl w:ilvl="7" w:tplc="04220019" w:tentative="1">
      <w:start w:val="1"/>
      <w:numFmt w:val="lowerLetter"/>
      <w:lvlText w:val="%8."/>
      <w:lvlJc w:val="left"/>
      <w:pPr>
        <w:ind w:left="6528" w:hanging="360"/>
      </w:pPr>
    </w:lvl>
    <w:lvl w:ilvl="8" w:tplc="042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2E04791E"/>
    <w:multiLevelType w:val="hybridMultilevel"/>
    <w:tmpl w:val="3A3EE404"/>
    <w:lvl w:ilvl="0" w:tplc="EFDC5F28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 w15:restartNumberingAfterBreak="0">
    <w:nsid w:val="464D3EF8"/>
    <w:multiLevelType w:val="hybridMultilevel"/>
    <w:tmpl w:val="F6D271D6"/>
    <w:lvl w:ilvl="0" w:tplc="EFDC5F2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3" w:hanging="360"/>
      </w:pPr>
    </w:lvl>
    <w:lvl w:ilvl="2" w:tplc="0422001B" w:tentative="1">
      <w:start w:val="1"/>
      <w:numFmt w:val="lowerRoman"/>
      <w:lvlText w:val="%3."/>
      <w:lvlJc w:val="right"/>
      <w:pPr>
        <w:ind w:left="2543" w:hanging="180"/>
      </w:pPr>
    </w:lvl>
    <w:lvl w:ilvl="3" w:tplc="0422000F" w:tentative="1">
      <w:start w:val="1"/>
      <w:numFmt w:val="decimal"/>
      <w:lvlText w:val="%4."/>
      <w:lvlJc w:val="left"/>
      <w:pPr>
        <w:ind w:left="3263" w:hanging="360"/>
      </w:pPr>
    </w:lvl>
    <w:lvl w:ilvl="4" w:tplc="04220019" w:tentative="1">
      <w:start w:val="1"/>
      <w:numFmt w:val="lowerLetter"/>
      <w:lvlText w:val="%5."/>
      <w:lvlJc w:val="left"/>
      <w:pPr>
        <w:ind w:left="3983" w:hanging="360"/>
      </w:pPr>
    </w:lvl>
    <w:lvl w:ilvl="5" w:tplc="0422001B" w:tentative="1">
      <w:start w:val="1"/>
      <w:numFmt w:val="lowerRoman"/>
      <w:lvlText w:val="%6."/>
      <w:lvlJc w:val="right"/>
      <w:pPr>
        <w:ind w:left="4703" w:hanging="180"/>
      </w:pPr>
    </w:lvl>
    <w:lvl w:ilvl="6" w:tplc="0422000F" w:tentative="1">
      <w:start w:val="1"/>
      <w:numFmt w:val="decimal"/>
      <w:lvlText w:val="%7."/>
      <w:lvlJc w:val="left"/>
      <w:pPr>
        <w:ind w:left="5423" w:hanging="360"/>
      </w:pPr>
    </w:lvl>
    <w:lvl w:ilvl="7" w:tplc="04220019" w:tentative="1">
      <w:start w:val="1"/>
      <w:numFmt w:val="lowerLetter"/>
      <w:lvlText w:val="%8."/>
      <w:lvlJc w:val="left"/>
      <w:pPr>
        <w:ind w:left="6143" w:hanging="360"/>
      </w:pPr>
    </w:lvl>
    <w:lvl w:ilvl="8" w:tplc="0422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4BF95231"/>
    <w:multiLevelType w:val="hybridMultilevel"/>
    <w:tmpl w:val="96861B50"/>
    <w:lvl w:ilvl="0" w:tplc="EFDC5F28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 w15:restartNumberingAfterBreak="0">
    <w:nsid w:val="74E82746"/>
    <w:multiLevelType w:val="multilevel"/>
    <w:tmpl w:val="D69A766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71"/>
    <w:rsid w:val="00001807"/>
    <w:rsid w:val="00012BDF"/>
    <w:rsid w:val="000645A6"/>
    <w:rsid w:val="000B0CB9"/>
    <w:rsid w:val="000E29FE"/>
    <w:rsid w:val="001154BF"/>
    <w:rsid w:val="00120F73"/>
    <w:rsid w:val="0012660B"/>
    <w:rsid w:val="00170410"/>
    <w:rsid w:val="001C19BB"/>
    <w:rsid w:val="001E64A2"/>
    <w:rsid w:val="001E7325"/>
    <w:rsid w:val="001F2743"/>
    <w:rsid w:val="00211CF7"/>
    <w:rsid w:val="002C5AA7"/>
    <w:rsid w:val="002D7450"/>
    <w:rsid w:val="00347CAC"/>
    <w:rsid w:val="00441AE0"/>
    <w:rsid w:val="004B063B"/>
    <w:rsid w:val="004C6BCD"/>
    <w:rsid w:val="004E04A3"/>
    <w:rsid w:val="005204CF"/>
    <w:rsid w:val="00524F7D"/>
    <w:rsid w:val="0056618F"/>
    <w:rsid w:val="005C32B8"/>
    <w:rsid w:val="005C3555"/>
    <w:rsid w:val="005D19C3"/>
    <w:rsid w:val="005F2B8B"/>
    <w:rsid w:val="006868F3"/>
    <w:rsid w:val="00690917"/>
    <w:rsid w:val="006D5ABA"/>
    <w:rsid w:val="0070205A"/>
    <w:rsid w:val="00727D6A"/>
    <w:rsid w:val="0073077B"/>
    <w:rsid w:val="00753452"/>
    <w:rsid w:val="00762104"/>
    <w:rsid w:val="00780F72"/>
    <w:rsid w:val="00874EAA"/>
    <w:rsid w:val="008C0364"/>
    <w:rsid w:val="008D3BE2"/>
    <w:rsid w:val="008E5847"/>
    <w:rsid w:val="00904406"/>
    <w:rsid w:val="009F5269"/>
    <w:rsid w:val="00AA6038"/>
    <w:rsid w:val="00AB7D4A"/>
    <w:rsid w:val="00AF0E4C"/>
    <w:rsid w:val="00B03F1D"/>
    <w:rsid w:val="00B21276"/>
    <w:rsid w:val="00B63F17"/>
    <w:rsid w:val="00BA1535"/>
    <w:rsid w:val="00BF1333"/>
    <w:rsid w:val="00C03968"/>
    <w:rsid w:val="00C03F3B"/>
    <w:rsid w:val="00C319C5"/>
    <w:rsid w:val="00C514CF"/>
    <w:rsid w:val="00CE46EC"/>
    <w:rsid w:val="00D463F8"/>
    <w:rsid w:val="00D64F86"/>
    <w:rsid w:val="00D75E2F"/>
    <w:rsid w:val="00DD704A"/>
    <w:rsid w:val="00DF3261"/>
    <w:rsid w:val="00E12103"/>
    <w:rsid w:val="00E50745"/>
    <w:rsid w:val="00E53A6F"/>
    <w:rsid w:val="00E80654"/>
    <w:rsid w:val="00E93CEA"/>
    <w:rsid w:val="00EB1A73"/>
    <w:rsid w:val="00F31B52"/>
    <w:rsid w:val="00F67FF4"/>
    <w:rsid w:val="00F82B71"/>
    <w:rsid w:val="00FB7EDC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5230-2B15-467F-A3C8-41CC16F4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F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63F17"/>
  </w:style>
  <w:style w:type="character" w:styleId="a5">
    <w:name w:val="page number"/>
    <w:basedOn w:val="a0"/>
    <w:rsid w:val="00B63F17"/>
  </w:style>
  <w:style w:type="paragraph" w:styleId="a6">
    <w:name w:val="Balloon Text"/>
    <w:basedOn w:val="a"/>
    <w:link w:val="a7"/>
    <w:uiPriority w:val="99"/>
    <w:semiHidden/>
    <w:unhideWhenUsed/>
    <w:rsid w:val="005F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F2B8B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20F73"/>
  </w:style>
  <w:style w:type="character" w:styleId="a8">
    <w:name w:val="Hyperlink"/>
    <w:rsid w:val="00120F73"/>
    <w:rPr>
      <w:strike w:val="0"/>
      <w:dstrike w:val="0"/>
      <w:color w:val="1065A0"/>
      <w:u w:val="none"/>
      <w:effect w:val="none"/>
    </w:rPr>
  </w:style>
  <w:style w:type="character" w:customStyle="1" w:styleId="a9">
    <w:name w:val="Основной текст_"/>
    <w:link w:val="aa"/>
    <w:rsid w:val="00120F73"/>
    <w:rPr>
      <w:sz w:val="27"/>
      <w:szCs w:val="27"/>
      <w:shd w:val="clear" w:color="auto" w:fill="FFFFFF"/>
    </w:rPr>
  </w:style>
  <w:style w:type="paragraph" w:customStyle="1" w:styleId="aa">
    <w:name w:val="Основной текст"/>
    <w:basedOn w:val="a"/>
    <w:link w:val="a9"/>
    <w:rsid w:val="00120F73"/>
    <w:pPr>
      <w:shd w:val="clear" w:color="auto" w:fill="FFFFFF"/>
      <w:spacing w:after="360" w:line="240" w:lineRule="atLeast"/>
    </w:pPr>
    <w:rPr>
      <w:sz w:val="27"/>
      <w:szCs w:val="27"/>
    </w:rPr>
  </w:style>
  <w:style w:type="character" w:customStyle="1" w:styleId="rvts9">
    <w:name w:val="rvts9"/>
    <w:basedOn w:val="a0"/>
    <w:rsid w:val="00120F73"/>
  </w:style>
  <w:style w:type="paragraph" w:customStyle="1" w:styleId="justifyfull">
    <w:name w:val="justifyfull"/>
    <w:basedOn w:val="a"/>
    <w:rsid w:val="00120F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120F73"/>
    <w:rPr>
      <w:b/>
      <w:bCs/>
    </w:rPr>
  </w:style>
  <w:style w:type="character" w:customStyle="1" w:styleId="st">
    <w:name w:val="st"/>
    <w:basedOn w:val="a0"/>
    <w:rsid w:val="00120F73"/>
  </w:style>
  <w:style w:type="character" w:styleId="ac">
    <w:name w:val="Emphasis"/>
    <w:basedOn w:val="a0"/>
    <w:uiPriority w:val="20"/>
    <w:qFormat/>
    <w:rsid w:val="00120F73"/>
    <w:rPr>
      <w:i/>
      <w:iCs/>
    </w:rPr>
  </w:style>
  <w:style w:type="paragraph" w:styleId="ad">
    <w:name w:val="List Paragraph"/>
    <w:basedOn w:val="a"/>
    <w:uiPriority w:val="34"/>
    <w:qFormat/>
    <w:rsid w:val="00120F73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3480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Ігор Олександрович Руденко</cp:lastModifiedBy>
  <cp:revision>2</cp:revision>
  <cp:lastPrinted>2018-12-06T11:08:00Z</cp:lastPrinted>
  <dcterms:created xsi:type="dcterms:W3CDTF">2018-12-11T13:59:00Z</dcterms:created>
  <dcterms:modified xsi:type="dcterms:W3CDTF">2018-12-11T13:59:00Z</dcterms:modified>
</cp:coreProperties>
</file>